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06" w:rsidRDefault="00F84806" w:rsidP="00272EB9">
      <w:pPr>
        <w:ind w:right="-144"/>
        <w:jc w:val="both"/>
        <w:rPr>
          <w:lang w:val="en-US"/>
        </w:rPr>
      </w:pPr>
    </w:p>
    <w:p w:rsidR="00C26095" w:rsidRPr="00C26095" w:rsidRDefault="00C26095" w:rsidP="00C26095">
      <w:pPr>
        <w:spacing w:after="60"/>
        <w:rPr>
          <w:rFonts w:cs="Arial"/>
          <w:b/>
          <w:sz w:val="24"/>
          <w:szCs w:val="24"/>
          <w:u w:val="single"/>
          <w:lang w:val="en-GB"/>
        </w:rPr>
      </w:pPr>
      <w:r w:rsidRPr="00C26095">
        <w:rPr>
          <w:rFonts w:cs="Arial"/>
          <w:b/>
          <w:sz w:val="24"/>
          <w:szCs w:val="24"/>
          <w:u w:val="single"/>
          <w:lang w:val="en-GB"/>
        </w:rPr>
        <w:t>Details from the CAB:</w:t>
      </w:r>
    </w:p>
    <w:tbl>
      <w:tblPr>
        <w:tblW w:w="979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67"/>
        <w:gridCol w:w="6625"/>
      </w:tblGrid>
      <w:tr w:rsidR="00C26095" w:rsidRPr="00C26095" w:rsidTr="00466821">
        <w:tc>
          <w:tcPr>
            <w:tcW w:w="3167" w:type="dxa"/>
          </w:tcPr>
          <w:p w:rsidR="00C26095" w:rsidRPr="00C26095" w:rsidRDefault="00C26095" w:rsidP="00C26095">
            <w:pPr>
              <w:spacing w:before="60" w:after="60"/>
              <w:rPr>
                <w:rFonts w:cs="Arial"/>
                <w:lang w:val="en-GB"/>
              </w:rPr>
            </w:pPr>
            <w:r w:rsidRPr="00C26095">
              <w:rPr>
                <w:rFonts w:cs="Arial"/>
                <w:lang w:val="en-GB"/>
              </w:rPr>
              <w:t>Name and address:</w:t>
            </w:r>
          </w:p>
        </w:tc>
        <w:tc>
          <w:tcPr>
            <w:tcW w:w="6625" w:type="dxa"/>
            <w:vAlign w:val="center"/>
          </w:tcPr>
          <w:p w:rsidR="00C26095" w:rsidRPr="00C26095" w:rsidRDefault="00C26095" w:rsidP="00C26095">
            <w:pPr>
              <w:tabs>
                <w:tab w:val="center" w:pos="4536"/>
                <w:tab w:val="right" w:pos="9072"/>
              </w:tabs>
              <w:rPr>
                <w:rFonts w:cs="Arial"/>
                <w:b/>
                <w:szCs w:val="22"/>
                <w:lang w:val="en-GB"/>
              </w:rPr>
            </w:pPr>
          </w:p>
        </w:tc>
      </w:tr>
      <w:tr w:rsidR="00C26095" w:rsidRPr="00C26095" w:rsidTr="00466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167" w:type="dxa"/>
            <w:tcBorders>
              <w:top w:val="single" w:sz="6" w:space="0" w:color="auto"/>
              <w:left w:val="single" w:sz="6" w:space="0" w:color="auto"/>
              <w:bottom w:val="single" w:sz="6" w:space="0" w:color="auto"/>
            </w:tcBorders>
            <w:vAlign w:val="center"/>
          </w:tcPr>
          <w:p w:rsidR="00C26095" w:rsidRPr="00C26095" w:rsidRDefault="00C26095" w:rsidP="00C26095">
            <w:pPr>
              <w:spacing w:beforeLines="60" w:before="144" w:afterLines="60" w:after="144"/>
              <w:rPr>
                <w:rFonts w:cs="Arial"/>
                <w:lang w:val="en-GB"/>
              </w:rPr>
            </w:pPr>
            <w:r w:rsidRPr="00C26095">
              <w:rPr>
                <w:rFonts w:cs="Arial"/>
                <w:lang w:val="en-GB"/>
              </w:rPr>
              <w:t>Authorized Representative:</w:t>
            </w:r>
          </w:p>
        </w:tc>
        <w:tc>
          <w:tcPr>
            <w:tcW w:w="6625" w:type="dxa"/>
            <w:tcBorders>
              <w:top w:val="single" w:sz="6" w:space="0" w:color="auto"/>
              <w:left w:val="single" w:sz="6" w:space="0" w:color="auto"/>
              <w:bottom w:val="single" w:sz="6" w:space="0" w:color="auto"/>
              <w:right w:val="single" w:sz="6" w:space="0" w:color="auto"/>
            </w:tcBorders>
          </w:tcPr>
          <w:p w:rsidR="00C26095" w:rsidRPr="00C26095" w:rsidRDefault="00C26095" w:rsidP="00C26095">
            <w:pPr>
              <w:suppressAutoHyphens/>
              <w:snapToGrid w:val="0"/>
              <w:rPr>
                <w:rFonts w:cs="Arial"/>
                <w:lang w:val="en-GB"/>
              </w:rPr>
            </w:pPr>
            <w:bookmarkStart w:id="0" w:name="Authorised_Rep1"/>
            <w:bookmarkEnd w:id="0"/>
          </w:p>
        </w:tc>
      </w:tr>
      <w:tr w:rsidR="00C26095" w:rsidRPr="00C26095" w:rsidTr="00466821">
        <w:tc>
          <w:tcPr>
            <w:tcW w:w="3167" w:type="dxa"/>
          </w:tcPr>
          <w:p w:rsidR="00C26095" w:rsidRPr="00C26095" w:rsidRDefault="00C26095" w:rsidP="00C26095">
            <w:pPr>
              <w:spacing w:before="60" w:after="60"/>
              <w:rPr>
                <w:rFonts w:cs="Arial"/>
                <w:lang w:val="en-GB"/>
              </w:rPr>
            </w:pPr>
            <w:r w:rsidRPr="00C26095">
              <w:rPr>
                <w:rFonts w:cs="Arial"/>
                <w:lang w:val="en-GB"/>
              </w:rPr>
              <w:t>Applicant ENAS ID:</w:t>
            </w:r>
          </w:p>
        </w:tc>
        <w:tc>
          <w:tcPr>
            <w:tcW w:w="6625" w:type="dxa"/>
          </w:tcPr>
          <w:p w:rsidR="00C26095" w:rsidRPr="00C26095" w:rsidRDefault="00C26095" w:rsidP="00C26095">
            <w:pPr>
              <w:spacing w:before="60" w:after="60"/>
              <w:rPr>
                <w:szCs w:val="22"/>
                <w:lang w:val="en-GB"/>
              </w:rPr>
            </w:pPr>
          </w:p>
        </w:tc>
      </w:tr>
      <w:tr w:rsidR="00C26095" w:rsidRPr="00C26095" w:rsidTr="00466821">
        <w:tc>
          <w:tcPr>
            <w:tcW w:w="3167" w:type="dxa"/>
          </w:tcPr>
          <w:p w:rsidR="00C26095" w:rsidRPr="00C26095" w:rsidRDefault="00C26095" w:rsidP="00C26095">
            <w:pPr>
              <w:spacing w:before="60" w:after="60"/>
              <w:rPr>
                <w:rFonts w:cs="Arial"/>
                <w:lang w:val="en-GB"/>
              </w:rPr>
            </w:pPr>
            <w:r w:rsidRPr="00C26095">
              <w:rPr>
                <w:rFonts w:cs="Arial"/>
                <w:lang w:val="en-GB"/>
              </w:rPr>
              <w:t>Date(s) of assessment:</w:t>
            </w:r>
          </w:p>
        </w:tc>
        <w:tc>
          <w:tcPr>
            <w:tcW w:w="6625" w:type="dxa"/>
          </w:tcPr>
          <w:p w:rsidR="00C26095" w:rsidRPr="00C26095" w:rsidRDefault="00C26095" w:rsidP="00C26095">
            <w:pPr>
              <w:spacing w:before="60" w:after="60"/>
              <w:rPr>
                <w:bCs/>
                <w:szCs w:val="22"/>
                <w:lang w:val="en-GB"/>
              </w:rPr>
            </w:pPr>
          </w:p>
        </w:tc>
      </w:tr>
    </w:tbl>
    <w:p w:rsidR="00C26095" w:rsidRDefault="00C26095" w:rsidP="00C26095">
      <w:pPr>
        <w:rPr>
          <w:rFonts w:cs="Arial"/>
          <w:b/>
          <w:szCs w:val="22"/>
          <w:lang w:val="en-GB"/>
        </w:rPr>
      </w:pPr>
    </w:p>
    <w:p w:rsidR="00FF59A1" w:rsidRPr="00C26095" w:rsidRDefault="00FF59A1" w:rsidP="00C26095">
      <w:pPr>
        <w:rPr>
          <w:rFonts w:cs="Arial"/>
          <w:b/>
          <w:szCs w:val="22"/>
          <w:lang w:val="en-GB"/>
        </w:rPr>
      </w:pPr>
      <w:r>
        <w:rPr>
          <w:rFonts w:cs="Arial"/>
          <w:b/>
          <w:szCs w:val="22"/>
          <w:lang w:val="en-GB"/>
        </w:rPr>
        <w:t>Location of the CAB:</w:t>
      </w:r>
    </w:p>
    <w:tbl>
      <w:tblPr>
        <w:tblW w:w="9792" w:type="dxa"/>
        <w:tblInd w:w="68" w:type="dxa"/>
        <w:tblLayout w:type="fixed"/>
        <w:tblCellMar>
          <w:left w:w="71" w:type="dxa"/>
          <w:right w:w="71" w:type="dxa"/>
        </w:tblCellMar>
        <w:tblLook w:val="0000" w:firstRow="0" w:lastRow="0" w:firstColumn="0" w:lastColumn="0" w:noHBand="0" w:noVBand="0"/>
      </w:tblPr>
      <w:tblGrid>
        <w:gridCol w:w="1984"/>
        <w:gridCol w:w="996"/>
        <w:gridCol w:w="1985"/>
        <w:gridCol w:w="835"/>
        <w:gridCol w:w="1292"/>
        <w:gridCol w:w="2700"/>
      </w:tblGrid>
      <w:tr w:rsidR="00C26095" w:rsidRPr="00C26095" w:rsidTr="00FF59A1">
        <w:tc>
          <w:tcPr>
            <w:tcW w:w="4965" w:type="dxa"/>
            <w:gridSpan w:val="3"/>
            <w:tcBorders>
              <w:top w:val="single" w:sz="4" w:space="0" w:color="auto"/>
              <w:left w:val="single" w:sz="4" w:space="0" w:color="auto"/>
            </w:tcBorders>
          </w:tcPr>
          <w:p w:rsidR="00C26095" w:rsidRPr="00C26095" w:rsidRDefault="00C26095" w:rsidP="00C26095">
            <w:pPr>
              <w:spacing w:before="60" w:after="60" w:line="240" w:lineRule="exact"/>
              <w:rPr>
                <w:rFonts w:cs="Arial"/>
                <w:lang w:val="en-GB"/>
              </w:rPr>
            </w:pPr>
            <w:r w:rsidRPr="00C26095">
              <w:rPr>
                <w:rFonts w:cs="Arial"/>
                <w:lang w:val="en-GB"/>
              </w:rPr>
              <w:t xml:space="preserve">CAB with </w:t>
            </w:r>
            <w:r w:rsidRPr="00C26095">
              <w:rPr>
                <w:lang w:val="en-GB"/>
              </w:rPr>
              <w:t>several locations:</w:t>
            </w:r>
          </w:p>
        </w:tc>
        <w:tc>
          <w:tcPr>
            <w:tcW w:w="2127" w:type="dxa"/>
            <w:gridSpan w:val="2"/>
            <w:tcBorders>
              <w:top w:val="single" w:sz="4" w:space="0" w:color="auto"/>
            </w:tcBorders>
          </w:tcPr>
          <w:p w:rsidR="00C26095" w:rsidRPr="00C26095" w:rsidRDefault="00C26095" w:rsidP="00C26095">
            <w:pPr>
              <w:spacing w:before="60" w:after="60"/>
              <w:rPr>
                <w:rFonts w:cs="Arial"/>
                <w:lang w:val="en-GB"/>
              </w:rPr>
            </w:pPr>
            <w:r w:rsidRPr="00C26095">
              <w:rPr>
                <w:rFonts w:cs="Arial"/>
                <w:lang w:val="en-GB"/>
              </w:rPr>
              <w:fldChar w:fldCharType="begin">
                <w:ffData>
                  <w:name w:val="Kontrollkästchen1"/>
                  <w:enabled/>
                  <w:calcOnExit w:val="0"/>
                  <w:checkBox>
                    <w:sizeAuto/>
                    <w:default w:val="0"/>
                  </w:checkBox>
                </w:ffData>
              </w:fldChar>
            </w:r>
            <w:r w:rsidRPr="00C26095">
              <w:rPr>
                <w:rFonts w:cs="Arial"/>
                <w:lang w:val="en-GB"/>
              </w:rPr>
              <w:instrText xml:space="preserve"> FORMCHECKBOX </w:instrText>
            </w:r>
            <w:r w:rsidR="007B03FE">
              <w:rPr>
                <w:rFonts w:cs="Arial"/>
                <w:lang w:val="en-GB"/>
              </w:rPr>
            </w:r>
            <w:r w:rsidR="007B03FE">
              <w:rPr>
                <w:rFonts w:cs="Arial"/>
                <w:lang w:val="en-GB"/>
              </w:rPr>
              <w:fldChar w:fldCharType="separate"/>
            </w:r>
            <w:r w:rsidRPr="00C26095">
              <w:rPr>
                <w:rFonts w:cs="Arial"/>
                <w:lang w:val="en-GB"/>
              </w:rPr>
              <w:fldChar w:fldCharType="end"/>
            </w:r>
            <w:r w:rsidRPr="00C26095">
              <w:rPr>
                <w:rFonts w:cs="Arial"/>
                <w:lang w:val="en-GB"/>
              </w:rPr>
              <w:t xml:space="preserve">  Yes</w:t>
            </w:r>
          </w:p>
        </w:tc>
        <w:tc>
          <w:tcPr>
            <w:tcW w:w="2700" w:type="dxa"/>
            <w:tcBorders>
              <w:top w:val="single" w:sz="4" w:space="0" w:color="auto"/>
              <w:right w:val="single" w:sz="4" w:space="0" w:color="auto"/>
            </w:tcBorders>
          </w:tcPr>
          <w:p w:rsidR="00C26095" w:rsidRPr="00C26095" w:rsidRDefault="00C26095" w:rsidP="00C26095">
            <w:pPr>
              <w:spacing w:before="60" w:after="60"/>
              <w:rPr>
                <w:rFonts w:cs="Arial"/>
                <w:lang w:val="en-GB"/>
              </w:rPr>
            </w:pPr>
            <w:r w:rsidRPr="00C26095">
              <w:rPr>
                <w:rFonts w:cs="Arial"/>
                <w:lang w:val="en-GB"/>
              </w:rPr>
              <w:fldChar w:fldCharType="begin">
                <w:ffData>
                  <w:name w:val=""/>
                  <w:enabled/>
                  <w:calcOnExit w:val="0"/>
                  <w:checkBox>
                    <w:sizeAuto/>
                    <w:default w:val="0"/>
                  </w:checkBox>
                </w:ffData>
              </w:fldChar>
            </w:r>
            <w:r w:rsidRPr="00C26095">
              <w:rPr>
                <w:rFonts w:cs="Arial"/>
                <w:lang w:val="en-GB"/>
              </w:rPr>
              <w:instrText xml:space="preserve"> FORMCHECKBOX </w:instrText>
            </w:r>
            <w:r w:rsidR="007B03FE">
              <w:rPr>
                <w:rFonts w:cs="Arial"/>
                <w:lang w:val="en-GB"/>
              </w:rPr>
            </w:r>
            <w:r w:rsidR="007B03FE">
              <w:rPr>
                <w:rFonts w:cs="Arial"/>
                <w:lang w:val="en-GB"/>
              </w:rPr>
              <w:fldChar w:fldCharType="separate"/>
            </w:r>
            <w:r w:rsidRPr="00C26095">
              <w:rPr>
                <w:rFonts w:cs="Arial"/>
                <w:lang w:val="en-GB"/>
              </w:rPr>
              <w:fldChar w:fldCharType="end"/>
            </w:r>
            <w:r w:rsidRPr="00C26095">
              <w:rPr>
                <w:rFonts w:cs="Arial"/>
                <w:lang w:val="en-GB"/>
              </w:rPr>
              <w:t xml:space="preserve">  </w:t>
            </w:r>
            <w:r w:rsidRPr="00C26095">
              <w:rPr>
                <w:rFonts w:cs="Arial"/>
                <w:bCs/>
                <w:lang w:val="en-GB"/>
              </w:rPr>
              <w:t>No</w:t>
            </w:r>
          </w:p>
        </w:tc>
      </w:tr>
      <w:tr w:rsidR="00C26095" w:rsidRPr="00C26095" w:rsidTr="00FF59A1">
        <w:tblPrEx>
          <w:tblBorders>
            <w:top w:val="single" w:sz="6" w:space="0" w:color="auto"/>
            <w:left w:val="single" w:sz="6" w:space="0" w:color="auto"/>
            <w:bottom w:val="single" w:sz="6" w:space="0" w:color="auto"/>
            <w:right w:val="single" w:sz="6" w:space="0" w:color="auto"/>
          </w:tblBorders>
        </w:tblPrEx>
        <w:tc>
          <w:tcPr>
            <w:tcW w:w="9792" w:type="dxa"/>
            <w:gridSpan w:val="6"/>
            <w:tcBorders>
              <w:top w:val="single" w:sz="4" w:space="0" w:color="auto"/>
              <w:left w:val="single" w:sz="4" w:space="0" w:color="auto"/>
              <w:bottom w:val="single" w:sz="6" w:space="0" w:color="auto"/>
            </w:tcBorders>
          </w:tcPr>
          <w:p w:rsidR="00C26095" w:rsidRPr="00C26095" w:rsidRDefault="00C26095" w:rsidP="00C26095">
            <w:pPr>
              <w:spacing w:before="60" w:after="60" w:line="240" w:lineRule="exact"/>
              <w:rPr>
                <w:rFonts w:cs="Arial"/>
                <w:lang w:val="en-GB"/>
              </w:rPr>
            </w:pPr>
            <w:r w:rsidRPr="00C26095">
              <w:rPr>
                <w:rFonts w:cs="Arial"/>
                <w:lang w:val="en-GB"/>
              </w:rPr>
              <w:t>Assessed locations:</w:t>
            </w:r>
          </w:p>
        </w:tc>
      </w:tr>
      <w:tr w:rsidR="00C26095" w:rsidRPr="00C26095" w:rsidTr="00FF59A1">
        <w:tblPrEx>
          <w:tblBorders>
            <w:top w:val="single" w:sz="6" w:space="0" w:color="auto"/>
            <w:left w:val="single" w:sz="6" w:space="0" w:color="auto"/>
            <w:bottom w:val="single" w:sz="6" w:space="0" w:color="auto"/>
            <w:right w:val="single" w:sz="6" w:space="0" w:color="auto"/>
          </w:tblBorders>
        </w:tblPrEx>
        <w:tc>
          <w:tcPr>
            <w:tcW w:w="1984" w:type="dxa"/>
            <w:tcBorders>
              <w:top w:val="single" w:sz="6" w:space="0" w:color="auto"/>
              <w:left w:val="single" w:sz="4" w:space="0" w:color="auto"/>
              <w:bottom w:val="single" w:sz="6" w:space="0" w:color="auto"/>
              <w:right w:val="nil"/>
            </w:tcBorders>
          </w:tcPr>
          <w:p w:rsidR="00C26095" w:rsidRPr="00C26095" w:rsidRDefault="00C26095" w:rsidP="00C26095">
            <w:pPr>
              <w:spacing w:before="60" w:after="60"/>
              <w:rPr>
                <w:rFonts w:cs="Arial"/>
                <w:lang w:val="en-GB"/>
              </w:rPr>
            </w:pPr>
            <w:r w:rsidRPr="00C26095">
              <w:rPr>
                <w:rFonts w:cs="Arial"/>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rsidR="00C26095" w:rsidRPr="00C26095" w:rsidRDefault="00C26095" w:rsidP="00C26095">
            <w:pPr>
              <w:rPr>
                <w:rFonts w:cs="Arial"/>
                <w:bCs/>
                <w:lang w:val="en-GB"/>
              </w:rPr>
            </w:pPr>
          </w:p>
        </w:tc>
        <w:tc>
          <w:tcPr>
            <w:tcW w:w="3992" w:type="dxa"/>
            <w:gridSpan w:val="2"/>
            <w:tcBorders>
              <w:top w:val="single" w:sz="6" w:space="0" w:color="auto"/>
              <w:left w:val="dotted" w:sz="4" w:space="0" w:color="auto"/>
              <w:bottom w:val="single" w:sz="6" w:space="0" w:color="auto"/>
            </w:tcBorders>
            <w:vAlign w:val="center"/>
          </w:tcPr>
          <w:p w:rsidR="00C26095" w:rsidRPr="00C26095" w:rsidRDefault="00C26095" w:rsidP="00C26095">
            <w:pPr>
              <w:rPr>
                <w:rFonts w:cs="Arial"/>
                <w:bCs/>
                <w:lang w:val="en-GB"/>
              </w:rPr>
            </w:pPr>
          </w:p>
        </w:tc>
      </w:tr>
      <w:tr w:rsidR="00C26095" w:rsidRPr="00C26095" w:rsidTr="00FF59A1">
        <w:tblPrEx>
          <w:tblBorders>
            <w:top w:val="single" w:sz="6" w:space="0" w:color="auto"/>
            <w:left w:val="single" w:sz="6" w:space="0" w:color="auto"/>
            <w:bottom w:val="single" w:sz="6" w:space="0" w:color="auto"/>
            <w:right w:val="single" w:sz="6" w:space="0" w:color="auto"/>
          </w:tblBorders>
        </w:tblPrEx>
        <w:tc>
          <w:tcPr>
            <w:tcW w:w="1984" w:type="dxa"/>
            <w:tcBorders>
              <w:top w:val="single" w:sz="6" w:space="0" w:color="auto"/>
              <w:left w:val="single" w:sz="4" w:space="0" w:color="auto"/>
              <w:bottom w:val="single" w:sz="6" w:space="0" w:color="auto"/>
              <w:right w:val="nil"/>
            </w:tcBorders>
          </w:tcPr>
          <w:p w:rsidR="00C26095" w:rsidRPr="00C26095" w:rsidRDefault="00C26095" w:rsidP="00C26095">
            <w:pPr>
              <w:spacing w:before="60" w:after="60"/>
              <w:rPr>
                <w:rFonts w:cs="Arial"/>
                <w:lang w:val="en-GB"/>
              </w:rPr>
            </w:pPr>
            <w:r w:rsidRPr="00C26095">
              <w:rPr>
                <w:rFonts w:cs="Arial"/>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rsidR="00C26095" w:rsidRPr="00C26095" w:rsidRDefault="00C26095" w:rsidP="00C26095">
            <w:pPr>
              <w:rPr>
                <w:rFonts w:cs="Arial"/>
                <w:bCs/>
                <w:lang w:val="en-GB"/>
              </w:rPr>
            </w:pPr>
          </w:p>
        </w:tc>
        <w:tc>
          <w:tcPr>
            <w:tcW w:w="3992" w:type="dxa"/>
            <w:gridSpan w:val="2"/>
            <w:tcBorders>
              <w:top w:val="single" w:sz="6" w:space="0" w:color="auto"/>
              <w:left w:val="dotted" w:sz="4" w:space="0" w:color="auto"/>
              <w:bottom w:val="single" w:sz="6" w:space="0" w:color="auto"/>
            </w:tcBorders>
            <w:vAlign w:val="center"/>
          </w:tcPr>
          <w:p w:rsidR="00C26095" w:rsidRPr="00C26095" w:rsidRDefault="00C26095" w:rsidP="00C26095">
            <w:pPr>
              <w:rPr>
                <w:rFonts w:cs="Arial"/>
                <w:bCs/>
                <w:lang w:val="en-GB"/>
              </w:rPr>
            </w:pPr>
          </w:p>
        </w:tc>
      </w:tr>
      <w:tr w:rsidR="00C26095" w:rsidRPr="00C26095" w:rsidTr="00FF59A1">
        <w:tblPrEx>
          <w:tblBorders>
            <w:top w:val="single" w:sz="6" w:space="0" w:color="auto"/>
            <w:left w:val="single" w:sz="6" w:space="0" w:color="auto"/>
            <w:bottom w:val="single" w:sz="6" w:space="0" w:color="auto"/>
            <w:right w:val="single" w:sz="6" w:space="0" w:color="auto"/>
          </w:tblBorders>
        </w:tblPrEx>
        <w:tc>
          <w:tcPr>
            <w:tcW w:w="1984" w:type="dxa"/>
            <w:tcBorders>
              <w:top w:val="single" w:sz="6" w:space="0" w:color="auto"/>
              <w:left w:val="single" w:sz="4" w:space="0" w:color="auto"/>
              <w:bottom w:val="single" w:sz="6" w:space="0" w:color="auto"/>
              <w:right w:val="nil"/>
            </w:tcBorders>
          </w:tcPr>
          <w:p w:rsidR="00C26095" w:rsidRPr="00C26095" w:rsidRDefault="00C26095" w:rsidP="00C26095">
            <w:pPr>
              <w:spacing w:before="60" w:after="60"/>
              <w:rPr>
                <w:rFonts w:cs="Arial"/>
                <w:lang w:val="en-GB"/>
              </w:rPr>
            </w:pPr>
            <w:r w:rsidRPr="00C26095">
              <w:rPr>
                <w:rFonts w:cs="Arial"/>
                <w:lang w:val="en-GB"/>
              </w:rPr>
              <w:t>(Name)/Address:</w:t>
            </w:r>
          </w:p>
        </w:tc>
        <w:tc>
          <w:tcPr>
            <w:tcW w:w="3816" w:type="dxa"/>
            <w:gridSpan w:val="3"/>
            <w:tcBorders>
              <w:top w:val="single" w:sz="6" w:space="0" w:color="auto"/>
              <w:left w:val="single" w:sz="6" w:space="0" w:color="auto"/>
              <w:bottom w:val="single" w:sz="6" w:space="0" w:color="auto"/>
              <w:right w:val="dotted" w:sz="4" w:space="0" w:color="auto"/>
            </w:tcBorders>
            <w:vAlign w:val="center"/>
          </w:tcPr>
          <w:p w:rsidR="00C26095" w:rsidRPr="00C26095" w:rsidRDefault="00C26095" w:rsidP="00C26095">
            <w:pPr>
              <w:rPr>
                <w:rFonts w:cs="Arial"/>
                <w:bCs/>
                <w:lang w:val="en-GB"/>
              </w:rPr>
            </w:pPr>
          </w:p>
        </w:tc>
        <w:tc>
          <w:tcPr>
            <w:tcW w:w="3992" w:type="dxa"/>
            <w:gridSpan w:val="2"/>
            <w:tcBorders>
              <w:top w:val="single" w:sz="6" w:space="0" w:color="auto"/>
              <w:left w:val="dotted" w:sz="4" w:space="0" w:color="auto"/>
              <w:bottom w:val="single" w:sz="6" w:space="0" w:color="auto"/>
            </w:tcBorders>
            <w:vAlign w:val="center"/>
          </w:tcPr>
          <w:p w:rsidR="00C26095" w:rsidRPr="00C26095" w:rsidRDefault="00C26095" w:rsidP="00C26095">
            <w:pPr>
              <w:rPr>
                <w:rFonts w:cs="Arial"/>
                <w:bCs/>
                <w:lang w:val="en-GB"/>
              </w:rPr>
            </w:pPr>
          </w:p>
        </w:tc>
      </w:tr>
      <w:tr w:rsidR="00C26095" w:rsidRPr="00C26095" w:rsidTr="00FF59A1">
        <w:tblPrEx>
          <w:tblCellMar>
            <w:left w:w="79" w:type="dxa"/>
            <w:right w:w="79" w:type="dxa"/>
          </w:tblCellMar>
        </w:tblPrEx>
        <w:tc>
          <w:tcPr>
            <w:tcW w:w="9792" w:type="dxa"/>
            <w:gridSpan w:val="6"/>
            <w:tcBorders>
              <w:top w:val="single" w:sz="6" w:space="0" w:color="auto"/>
              <w:bottom w:val="single" w:sz="4" w:space="0" w:color="auto"/>
            </w:tcBorders>
          </w:tcPr>
          <w:p w:rsidR="00C26095" w:rsidRPr="00C26095" w:rsidRDefault="00C26095" w:rsidP="00C26095">
            <w:pPr>
              <w:spacing w:before="240" w:after="60"/>
              <w:rPr>
                <w:rFonts w:cs="Arial"/>
                <w:b/>
                <w:sz w:val="24"/>
                <w:szCs w:val="24"/>
                <w:u w:val="single"/>
                <w:lang w:val="en-GB"/>
              </w:rPr>
            </w:pPr>
            <w:r w:rsidRPr="00C26095">
              <w:rPr>
                <w:rFonts w:cs="Arial"/>
                <w:b/>
                <w:sz w:val="24"/>
                <w:szCs w:val="24"/>
                <w:u w:val="single"/>
                <w:lang w:val="en-GB"/>
              </w:rPr>
              <w:t>Details of the assessment team:</w:t>
            </w:r>
          </w:p>
        </w:tc>
      </w:tr>
      <w:tr w:rsidR="00C26095" w:rsidRPr="00C26095" w:rsidTr="00FF59A1">
        <w:tc>
          <w:tcPr>
            <w:tcW w:w="2980" w:type="dxa"/>
            <w:gridSpan w:val="2"/>
            <w:tcBorders>
              <w:top w:val="single" w:sz="6" w:space="0" w:color="auto"/>
              <w:left w:val="single" w:sz="6" w:space="0" w:color="auto"/>
              <w:bottom w:val="single" w:sz="6" w:space="0" w:color="auto"/>
            </w:tcBorders>
            <w:vAlign w:val="center"/>
          </w:tcPr>
          <w:p w:rsidR="00C26095" w:rsidRPr="00C26095" w:rsidRDefault="00C26095" w:rsidP="00C26095">
            <w:pPr>
              <w:spacing w:beforeLines="60" w:before="144" w:afterLines="60" w:after="144"/>
              <w:rPr>
                <w:rFonts w:cs="Arial"/>
                <w:bCs/>
                <w:sz w:val="20"/>
                <w:lang w:val="en-GB"/>
              </w:rPr>
            </w:pPr>
            <w:r w:rsidRPr="00C26095">
              <w:rPr>
                <w:rFonts w:cs="Arial"/>
                <w:bCs/>
                <w:sz w:val="20"/>
                <w:lang w:val="en-GB"/>
              </w:rPr>
              <w:t>Lead Assessor:</w:t>
            </w:r>
          </w:p>
        </w:tc>
        <w:tc>
          <w:tcPr>
            <w:tcW w:w="6812" w:type="dxa"/>
            <w:gridSpan w:val="4"/>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spacing w:beforeLines="60" w:before="144" w:afterLines="60" w:after="144"/>
              <w:rPr>
                <w:rFonts w:cs="Arial"/>
                <w:b/>
                <w:bCs/>
                <w:color w:val="000099"/>
                <w:sz w:val="20"/>
                <w:lang w:val="en-GB"/>
              </w:rPr>
            </w:pPr>
            <w:bookmarkStart w:id="1" w:name="Assessors1"/>
            <w:bookmarkEnd w:id="1"/>
          </w:p>
        </w:tc>
      </w:tr>
      <w:tr w:rsidR="00C26095" w:rsidRPr="00C26095" w:rsidTr="00FF59A1">
        <w:tc>
          <w:tcPr>
            <w:tcW w:w="2980" w:type="dxa"/>
            <w:gridSpan w:val="2"/>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spacing w:beforeLines="60" w:before="144" w:afterLines="60" w:after="144"/>
              <w:rPr>
                <w:rFonts w:cs="Arial"/>
                <w:bCs/>
                <w:sz w:val="20"/>
                <w:lang w:val="en-GB"/>
              </w:rPr>
            </w:pPr>
            <w:r w:rsidRPr="00C26095">
              <w:rPr>
                <w:rFonts w:cs="Arial"/>
                <w:bCs/>
                <w:sz w:val="20"/>
                <w:lang w:val="en-GB"/>
              </w:rPr>
              <w:t>Quality Assessor(s):</w:t>
            </w:r>
          </w:p>
        </w:tc>
        <w:tc>
          <w:tcPr>
            <w:tcW w:w="6812" w:type="dxa"/>
            <w:gridSpan w:val="4"/>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spacing w:beforeLines="60" w:before="144" w:afterLines="60" w:after="144"/>
              <w:rPr>
                <w:rFonts w:cs="Arial"/>
                <w:b/>
                <w:bCs/>
                <w:color w:val="000099"/>
                <w:sz w:val="20"/>
                <w:lang w:val="en-GB"/>
              </w:rPr>
            </w:pPr>
          </w:p>
        </w:tc>
      </w:tr>
      <w:tr w:rsidR="00C26095" w:rsidRPr="00C26095" w:rsidTr="00FF59A1">
        <w:tc>
          <w:tcPr>
            <w:tcW w:w="2980" w:type="dxa"/>
            <w:gridSpan w:val="2"/>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spacing w:beforeLines="60" w:before="144" w:afterLines="60" w:after="144"/>
              <w:rPr>
                <w:rFonts w:cs="Arial"/>
                <w:bCs/>
                <w:sz w:val="20"/>
                <w:lang w:val="en-GB"/>
              </w:rPr>
            </w:pPr>
            <w:r w:rsidRPr="00C26095">
              <w:rPr>
                <w:rFonts w:cs="Arial"/>
                <w:bCs/>
                <w:sz w:val="20"/>
                <w:lang w:val="en-GB"/>
              </w:rPr>
              <w:t>Technical assessor(s)/expert(s):</w:t>
            </w:r>
          </w:p>
        </w:tc>
        <w:tc>
          <w:tcPr>
            <w:tcW w:w="6812" w:type="dxa"/>
            <w:gridSpan w:val="4"/>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spacing w:beforeLines="60" w:before="144" w:afterLines="60" w:after="144"/>
              <w:rPr>
                <w:rFonts w:cs="Arial"/>
                <w:b/>
                <w:bCs/>
                <w:color w:val="000099"/>
                <w:sz w:val="20"/>
                <w:lang w:val="en-GB"/>
              </w:rPr>
            </w:pPr>
            <w:bookmarkStart w:id="2" w:name="staff_officer"/>
            <w:bookmarkEnd w:id="2"/>
          </w:p>
        </w:tc>
      </w:tr>
      <w:tr w:rsidR="00C26095" w:rsidRPr="00C26095" w:rsidTr="00FF59A1">
        <w:tc>
          <w:tcPr>
            <w:tcW w:w="2980" w:type="dxa"/>
            <w:gridSpan w:val="2"/>
            <w:tcBorders>
              <w:top w:val="single" w:sz="6" w:space="0" w:color="auto"/>
              <w:left w:val="single" w:sz="6" w:space="0" w:color="auto"/>
              <w:bottom w:val="single" w:sz="6" w:space="0" w:color="auto"/>
            </w:tcBorders>
            <w:vAlign w:val="center"/>
          </w:tcPr>
          <w:p w:rsidR="00C26095" w:rsidRPr="00C26095" w:rsidRDefault="00C26095" w:rsidP="00C26095">
            <w:pPr>
              <w:spacing w:beforeLines="60" w:before="144" w:afterLines="60" w:after="144"/>
              <w:rPr>
                <w:rFonts w:cs="Arial"/>
                <w:b/>
                <w:sz w:val="20"/>
                <w:lang w:val="en-GB"/>
              </w:rPr>
            </w:pPr>
            <w:r w:rsidRPr="00C26095">
              <w:rPr>
                <w:rFonts w:cs="Arial"/>
                <w:sz w:val="20"/>
                <w:lang w:val="en-GB"/>
              </w:rPr>
              <w:t>Observers or others:</w:t>
            </w:r>
          </w:p>
        </w:tc>
        <w:tc>
          <w:tcPr>
            <w:tcW w:w="6812" w:type="dxa"/>
            <w:gridSpan w:val="4"/>
            <w:tcBorders>
              <w:top w:val="single" w:sz="6" w:space="0" w:color="auto"/>
              <w:left w:val="single" w:sz="6" w:space="0" w:color="auto"/>
              <w:bottom w:val="single" w:sz="6" w:space="0" w:color="auto"/>
              <w:right w:val="single" w:sz="6" w:space="0" w:color="auto"/>
            </w:tcBorders>
            <w:vAlign w:val="center"/>
          </w:tcPr>
          <w:p w:rsidR="00C26095" w:rsidRPr="00C26095" w:rsidRDefault="00C26095" w:rsidP="00C26095">
            <w:pPr>
              <w:autoSpaceDE w:val="0"/>
              <w:autoSpaceDN w:val="0"/>
              <w:adjustRightInd w:val="0"/>
              <w:rPr>
                <w:rFonts w:ascii="Arial" w:hAnsi="Arial" w:cs="Arial"/>
                <w:b/>
                <w:bCs/>
                <w:color w:val="002060"/>
                <w:sz w:val="20"/>
                <w:lang w:val="en-GB" w:eastAsia="fr-FR"/>
              </w:rPr>
            </w:pPr>
            <w:r w:rsidRPr="00C26095">
              <w:rPr>
                <w:rFonts w:ascii="Arial" w:hAnsi="Arial" w:cs="Arial"/>
                <w:b/>
                <w:bCs/>
                <w:color w:val="002060"/>
                <w:sz w:val="20"/>
                <w:lang w:val="en-GB" w:eastAsia="fr-FR"/>
              </w:rPr>
              <w:t>-</w:t>
            </w:r>
          </w:p>
        </w:tc>
      </w:tr>
    </w:tbl>
    <w:p w:rsidR="00C26095" w:rsidRPr="00C26095" w:rsidRDefault="00C26095" w:rsidP="00C26095">
      <w:pPr>
        <w:spacing w:before="120" w:after="120"/>
        <w:rPr>
          <w:b/>
          <w:szCs w:val="24"/>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F84806" w:rsidRDefault="00F84806" w:rsidP="00272EB9">
      <w:pPr>
        <w:ind w:right="-144"/>
        <w:jc w:val="both"/>
        <w:rPr>
          <w:lang w:val="en-US"/>
        </w:rPr>
      </w:pPr>
    </w:p>
    <w:p w:rsidR="00483D64" w:rsidRDefault="00483D64">
      <w:pPr>
        <w:rPr>
          <w:lang w:val="en-US"/>
        </w:rPr>
      </w:pPr>
      <w:r>
        <w:rPr>
          <w:lang w:val="en-US"/>
        </w:rPr>
        <w:br w:type="page"/>
      </w:r>
    </w:p>
    <w:p w:rsidR="00F84806" w:rsidRDefault="00F84806" w:rsidP="00272EB9">
      <w:pPr>
        <w:ind w:right="-144"/>
        <w:jc w:val="both"/>
        <w:rPr>
          <w:lang w:val="en-US"/>
        </w:rPr>
      </w:pPr>
    </w:p>
    <w:p w:rsidR="00095A65" w:rsidRDefault="00095A65" w:rsidP="00272EB9">
      <w:pPr>
        <w:ind w:right="-144"/>
        <w:jc w:val="both"/>
        <w:rPr>
          <w:lang w:val="en-US"/>
        </w:rPr>
      </w:pPr>
    </w:p>
    <w:p w:rsidR="00095A65" w:rsidRDefault="00466821" w:rsidP="00095A65">
      <w:pPr>
        <w:pStyle w:val="BodyText2"/>
        <w:spacing w:line="240" w:lineRule="auto"/>
        <w:rPr>
          <w:b/>
          <w:bCs/>
        </w:rPr>
      </w:pPr>
      <w:r>
        <w:rPr>
          <w:b/>
          <w:bCs/>
          <w:u w:val="single"/>
        </w:rPr>
        <w:t>Conformity Assessment Body</w:t>
      </w:r>
      <w:r w:rsidR="00095A65" w:rsidRPr="00A26504">
        <w:rPr>
          <w:b/>
          <w:bCs/>
          <w:u w:val="single"/>
        </w:rPr>
        <w:t xml:space="preserve"> Instructions</w:t>
      </w:r>
      <w:r w:rsidR="00095A65" w:rsidRPr="00211943">
        <w:rPr>
          <w:b/>
          <w:bCs/>
        </w:rPr>
        <w:t xml:space="preserve">: </w:t>
      </w:r>
    </w:p>
    <w:p w:rsidR="00095A65" w:rsidRPr="007400AF" w:rsidRDefault="00095A65" w:rsidP="00466821">
      <w:pPr>
        <w:pStyle w:val="ListParagraph"/>
        <w:numPr>
          <w:ilvl w:val="0"/>
          <w:numId w:val="1"/>
        </w:numPr>
        <w:ind w:right="21"/>
        <w:jc w:val="both"/>
        <w:rPr>
          <w:lang w:val="en-GB"/>
        </w:rPr>
      </w:pPr>
      <w:r w:rsidRPr="007400AF">
        <w:rPr>
          <w:lang w:val="en-GB"/>
        </w:rPr>
        <w:t>The first and the second column refers to t</w:t>
      </w:r>
      <w:r w:rsidR="00466821">
        <w:rPr>
          <w:lang w:val="en-GB"/>
        </w:rPr>
        <w:t>he related standard text of UAE.S 2055:2016</w:t>
      </w:r>
      <w:r w:rsidRPr="007400AF">
        <w:rPr>
          <w:lang w:val="en-GB"/>
        </w:rPr>
        <w:t>. The notes are not requirements.</w:t>
      </w:r>
    </w:p>
    <w:p w:rsidR="00095A65" w:rsidRPr="0048623A" w:rsidRDefault="00095A65" w:rsidP="003168DD">
      <w:pPr>
        <w:pStyle w:val="ListParagraph"/>
        <w:numPr>
          <w:ilvl w:val="0"/>
          <w:numId w:val="1"/>
        </w:numPr>
        <w:jc w:val="both"/>
        <w:rPr>
          <w:b/>
          <w:bCs/>
          <w:szCs w:val="22"/>
          <w:lang w:val="en-US"/>
        </w:rPr>
      </w:pPr>
      <w:r w:rsidRPr="0048623A">
        <w:rPr>
          <w:szCs w:val="22"/>
          <w:lang w:val="en-US"/>
        </w:rPr>
        <w:t xml:space="preserve">This checklist must be completed and submitted as part of the application for accreditation in order to help both the </w:t>
      </w:r>
      <w:r w:rsidR="003168DD">
        <w:rPr>
          <w:szCs w:val="22"/>
          <w:lang w:val="en-US"/>
        </w:rPr>
        <w:t>Halal Certification Body (HCB)</w:t>
      </w:r>
      <w:r w:rsidRPr="0048623A">
        <w:rPr>
          <w:szCs w:val="22"/>
          <w:lang w:val="en-US"/>
        </w:rPr>
        <w:t xml:space="preserve"> and assessor(s) prepare for the assessment.</w:t>
      </w:r>
      <w:r w:rsidRPr="0048623A">
        <w:rPr>
          <w:b/>
          <w:bCs/>
          <w:szCs w:val="22"/>
          <w:lang w:val="en-US"/>
        </w:rPr>
        <w:t xml:space="preserve">  </w:t>
      </w:r>
    </w:p>
    <w:p w:rsidR="00095A65" w:rsidRPr="0048623A" w:rsidRDefault="00095A65" w:rsidP="00186BEF">
      <w:pPr>
        <w:pStyle w:val="ListParagraph"/>
        <w:numPr>
          <w:ilvl w:val="0"/>
          <w:numId w:val="1"/>
        </w:numPr>
        <w:jc w:val="both"/>
        <w:rPr>
          <w:szCs w:val="22"/>
          <w:lang w:val="en-US"/>
        </w:rPr>
      </w:pPr>
      <w:r w:rsidRPr="0048623A">
        <w:rPr>
          <w:szCs w:val="22"/>
          <w:lang w:val="en-US"/>
        </w:rPr>
        <w:t>Complete the document reference identifiers in the checklist's th</w:t>
      </w:r>
      <w:r w:rsidR="00186BEF">
        <w:rPr>
          <w:szCs w:val="22"/>
          <w:lang w:val="en-US"/>
        </w:rPr>
        <w:t xml:space="preserve">ird column for all requirements. </w:t>
      </w:r>
      <w:r w:rsidRPr="0048623A">
        <w:rPr>
          <w:szCs w:val="22"/>
          <w:lang w:val="en-US"/>
        </w:rPr>
        <w:t xml:space="preserve">The appropriate “reference” must identify the document (quality manual, </w:t>
      </w:r>
      <w:r w:rsidR="003168DD">
        <w:rPr>
          <w:szCs w:val="22"/>
          <w:lang w:val="en-US"/>
        </w:rPr>
        <w:t>HCB</w:t>
      </w:r>
      <w:r w:rsidRPr="0048623A">
        <w:rPr>
          <w:szCs w:val="22"/>
          <w:lang w:val="en-US"/>
        </w:rPr>
        <w:t xml:space="preserve"> manual, SOPs, </w:t>
      </w:r>
      <w:proofErr w:type="spellStart"/>
      <w:r w:rsidRPr="0048623A">
        <w:rPr>
          <w:szCs w:val="22"/>
          <w:lang w:val="en-US"/>
        </w:rPr>
        <w:t>etc</w:t>
      </w:r>
      <w:proofErr w:type="spellEnd"/>
      <w:r w:rsidRPr="0048623A">
        <w:rPr>
          <w:szCs w:val="22"/>
          <w:lang w:val="en-US"/>
        </w:rPr>
        <w:t xml:space="preserve">) and </w:t>
      </w:r>
      <w:r w:rsidR="00A21BEA">
        <w:rPr>
          <w:szCs w:val="22"/>
          <w:lang w:val="en-US"/>
        </w:rPr>
        <w:t xml:space="preserve">include an indication to </w:t>
      </w:r>
      <w:r w:rsidRPr="0048623A">
        <w:rPr>
          <w:szCs w:val="22"/>
          <w:lang w:val="en-US"/>
        </w:rPr>
        <w:t>the appropriate portion(s) of the relevant document (page number, section number, etc.) The quality system documentation and supporting records must be available for the assessor's review.</w:t>
      </w:r>
    </w:p>
    <w:p w:rsidR="00095A65" w:rsidRPr="00095A65" w:rsidRDefault="00095A65" w:rsidP="00095A65">
      <w:pPr>
        <w:suppressAutoHyphens/>
        <w:jc w:val="both"/>
        <w:rPr>
          <w:sz w:val="20"/>
          <w:lang w:val="en-US"/>
        </w:rPr>
      </w:pPr>
    </w:p>
    <w:p w:rsidR="00095A65" w:rsidRPr="00095A65" w:rsidRDefault="00466821" w:rsidP="00095A65">
      <w:pPr>
        <w:pStyle w:val="BodyText2"/>
        <w:spacing w:line="240" w:lineRule="auto"/>
        <w:rPr>
          <w:b/>
          <w:bCs/>
        </w:rPr>
      </w:pPr>
      <w:r>
        <w:rPr>
          <w:b/>
          <w:bCs/>
          <w:u w:val="single"/>
        </w:rPr>
        <w:t>ENAS</w:t>
      </w:r>
      <w:r w:rsidR="00095A65" w:rsidRPr="00095A65">
        <w:rPr>
          <w:b/>
          <w:bCs/>
          <w:u w:val="single"/>
        </w:rPr>
        <w:t xml:space="preserve"> Assessor Instructions</w:t>
      </w:r>
      <w:r w:rsidR="00095A65" w:rsidRPr="00095A65">
        <w:rPr>
          <w:b/>
          <w:bCs/>
        </w:rPr>
        <w:t xml:space="preserve">: </w:t>
      </w:r>
    </w:p>
    <w:p w:rsidR="00095A65" w:rsidRPr="00095A65" w:rsidRDefault="005B2EF1" w:rsidP="005B2EF1">
      <w:pPr>
        <w:pStyle w:val="BodyText2"/>
        <w:numPr>
          <w:ilvl w:val="0"/>
          <w:numId w:val="2"/>
        </w:numPr>
        <w:spacing w:after="0" w:line="240" w:lineRule="auto"/>
        <w:contextualSpacing/>
        <w:jc w:val="both"/>
        <w:rPr>
          <w:szCs w:val="22"/>
          <w:lang w:val="en-US"/>
        </w:rPr>
      </w:pPr>
      <w:r>
        <w:rPr>
          <w:szCs w:val="22"/>
          <w:lang w:val="en-US"/>
        </w:rPr>
        <w:t>Review the</w:t>
      </w:r>
      <w:r>
        <w:rPr>
          <w:rFonts w:hint="cs"/>
          <w:szCs w:val="22"/>
          <w:rtl/>
          <w:lang w:val="en-US"/>
        </w:rPr>
        <w:t xml:space="preserve"> </w:t>
      </w:r>
      <w:r>
        <w:rPr>
          <w:szCs w:val="22"/>
          <w:lang w:val="en-US"/>
        </w:rPr>
        <w:t>Halal Certification Body (HCB)</w:t>
      </w:r>
      <w:r w:rsidR="00095A65" w:rsidRPr="00095A65">
        <w:rPr>
          <w:szCs w:val="22"/>
          <w:lang w:val="en-US"/>
        </w:rPr>
        <w:t xml:space="preserve"> documented management system to verify compl</w:t>
      </w:r>
      <w:r w:rsidR="00483D64">
        <w:rPr>
          <w:szCs w:val="22"/>
          <w:lang w:val="en-US"/>
        </w:rPr>
        <w:t xml:space="preserve">iance with the applicable </w:t>
      </w:r>
      <w:r w:rsidR="00466821" w:rsidRPr="00466821">
        <w:rPr>
          <w:szCs w:val="22"/>
          <w:lang w:val="en-US"/>
        </w:rPr>
        <w:t>UAE.S 2055:2016</w:t>
      </w:r>
      <w:r w:rsidR="00466821">
        <w:rPr>
          <w:szCs w:val="22"/>
          <w:lang w:val="en-US"/>
        </w:rPr>
        <w:t xml:space="preserve"> </w:t>
      </w:r>
      <w:r w:rsidR="00095A65" w:rsidRPr="00095A65">
        <w:rPr>
          <w:szCs w:val="22"/>
          <w:lang w:val="en-US"/>
        </w:rPr>
        <w:t xml:space="preserve">documentation requirements.  Assess to verify that the documented management system is indeed implemented as described.  </w:t>
      </w:r>
    </w:p>
    <w:p w:rsidR="00095A65" w:rsidRDefault="00095A65" w:rsidP="00B42A58">
      <w:pPr>
        <w:pStyle w:val="ListParagraph"/>
        <w:numPr>
          <w:ilvl w:val="0"/>
          <w:numId w:val="2"/>
        </w:numPr>
        <w:jc w:val="both"/>
        <w:rPr>
          <w:szCs w:val="22"/>
          <w:lang w:val="en-US"/>
        </w:rPr>
      </w:pPr>
      <w:r w:rsidRPr="0048623A">
        <w:rPr>
          <w:szCs w:val="22"/>
          <w:lang w:val="en-US"/>
        </w:rPr>
        <w:t xml:space="preserve">Place a tick mark in the </w:t>
      </w:r>
      <w:r w:rsidRPr="0048623A">
        <w:rPr>
          <w:lang w:val="en-GB"/>
        </w:rPr>
        <w:t xml:space="preserve">(C: Compliant / NC: Not Compliant / NA: Not Applicable) </w:t>
      </w:r>
      <w:r w:rsidRPr="0048623A">
        <w:rPr>
          <w:szCs w:val="22"/>
          <w:lang w:val="en-US"/>
        </w:rPr>
        <w:t xml:space="preserve">space for each checklist item.  Please note that for all N/A indications, you must document the reason why this requirement is N/A in the comments section.  </w:t>
      </w:r>
    </w:p>
    <w:p w:rsidR="00186BEF" w:rsidRDefault="00186BEF" w:rsidP="00B42A58">
      <w:pPr>
        <w:pStyle w:val="ListParagraph"/>
        <w:numPr>
          <w:ilvl w:val="0"/>
          <w:numId w:val="2"/>
        </w:numPr>
        <w:jc w:val="both"/>
        <w:rPr>
          <w:szCs w:val="22"/>
          <w:lang w:val="en-US"/>
        </w:rPr>
      </w:pPr>
      <w:r>
        <w:rPr>
          <w:szCs w:val="22"/>
          <w:lang w:val="en-US"/>
        </w:rPr>
        <w:t>List the Non-conformities in the table in Annex 1.</w:t>
      </w:r>
    </w:p>
    <w:p w:rsidR="00186BEF" w:rsidRPr="00186BEF" w:rsidRDefault="00186BEF" w:rsidP="00186BEF">
      <w:pPr>
        <w:ind w:left="360"/>
        <w:jc w:val="both"/>
        <w:rPr>
          <w:szCs w:val="22"/>
          <w:lang w:val="en-US"/>
        </w:rPr>
      </w:pPr>
    </w:p>
    <w:p w:rsidR="00095A65" w:rsidRDefault="00095A65" w:rsidP="00272EB9">
      <w:pPr>
        <w:ind w:right="-144"/>
        <w:jc w:val="both"/>
        <w:rPr>
          <w:lang w:val="en-US"/>
        </w:rPr>
      </w:pPr>
    </w:p>
    <w:p w:rsidR="00F269F2" w:rsidRDefault="00F269F2"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186BEF" w:rsidRDefault="00186BEF" w:rsidP="00272EB9">
      <w:pPr>
        <w:ind w:right="-144"/>
        <w:jc w:val="both"/>
        <w:rPr>
          <w:lang w:val="en-US"/>
        </w:rPr>
      </w:pPr>
    </w:p>
    <w:p w:rsidR="00186BEF" w:rsidRDefault="00186BEF" w:rsidP="00272EB9">
      <w:pPr>
        <w:ind w:right="-144"/>
        <w:jc w:val="both"/>
        <w:rPr>
          <w:lang w:val="en-US"/>
        </w:rPr>
      </w:pPr>
    </w:p>
    <w:p w:rsidR="00186BEF" w:rsidRDefault="00186BEF" w:rsidP="00272EB9">
      <w:pPr>
        <w:ind w:right="-144"/>
        <w:jc w:val="both"/>
        <w:rPr>
          <w:lang w:val="en-US"/>
        </w:rPr>
      </w:pPr>
    </w:p>
    <w:p w:rsidR="00186BEF" w:rsidRDefault="00186BEF"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095A65" w:rsidRDefault="00095A65" w:rsidP="00272EB9">
      <w:pPr>
        <w:ind w:right="-144"/>
        <w:jc w:val="both"/>
        <w:rPr>
          <w:lang w:val="en-US"/>
        </w:rPr>
      </w:pPr>
    </w:p>
    <w:p w:rsidR="00F07B4E" w:rsidRDefault="00F07B4E" w:rsidP="00F269F2">
      <w:pPr>
        <w:ind w:right="-144"/>
        <w:jc w:val="both"/>
        <w:rPr>
          <w:lang w:val="en-US"/>
        </w:rPr>
      </w:pPr>
    </w:p>
    <w:p w:rsidR="003C47AC" w:rsidRDefault="003C47AC" w:rsidP="00AA77D0">
      <w:pPr>
        <w:rPr>
          <w:szCs w:val="22"/>
          <w:lang w:val="en-GB"/>
        </w:rPr>
      </w:pPr>
    </w:p>
    <w:p w:rsidR="00483D64" w:rsidRDefault="00483D64" w:rsidP="00AA77D0">
      <w:pPr>
        <w:rPr>
          <w:szCs w:val="22"/>
          <w:lang w:val="en-GB"/>
        </w:rPr>
      </w:pPr>
    </w:p>
    <w:tbl>
      <w:tblPr>
        <w:tblpPr w:leftFromText="180" w:rightFromText="180" w:vertAnchor="text" w:tblpXSpec="center"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5107"/>
        <w:gridCol w:w="1571"/>
        <w:gridCol w:w="301"/>
        <w:gridCol w:w="407"/>
        <w:gridCol w:w="419"/>
        <w:gridCol w:w="1776"/>
      </w:tblGrid>
      <w:tr w:rsidR="002A1942" w:rsidTr="005F3B9E">
        <w:trPr>
          <w:cantSplit/>
          <w:tblHeader/>
        </w:trPr>
        <w:tc>
          <w:tcPr>
            <w:tcW w:w="0" w:type="auto"/>
            <w:vMerge w:val="restart"/>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lastRenderedPageBreak/>
              <w:t>Clause</w:t>
            </w:r>
          </w:p>
        </w:tc>
        <w:tc>
          <w:tcPr>
            <w:tcW w:w="0" w:type="auto"/>
            <w:vMerge w:val="restart"/>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Requirement</w:t>
            </w:r>
          </w:p>
        </w:tc>
        <w:tc>
          <w:tcPr>
            <w:tcW w:w="1571" w:type="dxa"/>
            <w:vMerge w:val="restart"/>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 Implementation -</w:t>
            </w:r>
          </w:p>
          <w:p w:rsidR="00F74456" w:rsidRPr="00F74456" w:rsidRDefault="00F74456" w:rsidP="005F3B9E">
            <w:pPr>
              <w:spacing w:before="60" w:after="60"/>
              <w:jc w:val="center"/>
              <w:rPr>
                <w:b/>
                <w:bCs/>
                <w:sz w:val="16"/>
                <w:szCs w:val="14"/>
                <w:lang w:val="en-US"/>
              </w:rPr>
            </w:pPr>
            <w:r w:rsidRPr="00F74456">
              <w:rPr>
                <w:b/>
                <w:bCs/>
                <w:sz w:val="16"/>
                <w:szCs w:val="14"/>
                <w:lang w:val="en-US"/>
              </w:rPr>
              <w:t>Documents/Records references</w:t>
            </w:r>
          </w:p>
        </w:tc>
        <w:tc>
          <w:tcPr>
            <w:tcW w:w="2903" w:type="dxa"/>
            <w:gridSpan w:val="4"/>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Reserved for ENAS Assessors ONLY</w:t>
            </w:r>
          </w:p>
        </w:tc>
      </w:tr>
      <w:tr w:rsidR="002E1086" w:rsidTr="005F3B9E">
        <w:trPr>
          <w:cantSplit/>
          <w:tblHeader/>
        </w:trPr>
        <w:tc>
          <w:tcPr>
            <w:tcW w:w="0" w:type="auto"/>
            <w:vMerge/>
            <w:shd w:val="clear" w:color="auto" w:fill="D9D9D9" w:themeFill="background1" w:themeFillShade="D9"/>
          </w:tcPr>
          <w:p w:rsidR="00F74456" w:rsidRPr="00F74456" w:rsidRDefault="00F74456" w:rsidP="005F3B9E">
            <w:pPr>
              <w:spacing w:before="60" w:after="60"/>
              <w:jc w:val="center"/>
              <w:rPr>
                <w:b/>
                <w:bCs/>
                <w:sz w:val="16"/>
                <w:szCs w:val="14"/>
                <w:lang w:val="en-US"/>
              </w:rPr>
            </w:pPr>
          </w:p>
        </w:tc>
        <w:tc>
          <w:tcPr>
            <w:tcW w:w="0" w:type="auto"/>
            <w:vMerge/>
            <w:shd w:val="clear" w:color="auto" w:fill="D9D9D9" w:themeFill="background1" w:themeFillShade="D9"/>
          </w:tcPr>
          <w:p w:rsidR="00F74456" w:rsidRPr="00F74456" w:rsidRDefault="00F74456" w:rsidP="005F3B9E">
            <w:pPr>
              <w:spacing w:before="60" w:after="60"/>
              <w:jc w:val="center"/>
              <w:rPr>
                <w:b/>
                <w:bCs/>
                <w:sz w:val="16"/>
                <w:szCs w:val="14"/>
                <w:lang w:val="en-US"/>
              </w:rPr>
            </w:pPr>
          </w:p>
        </w:tc>
        <w:tc>
          <w:tcPr>
            <w:tcW w:w="1571" w:type="dxa"/>
            <w:vMerge/>
            <w:shd w:val="clear" w:color="auto" w:fill="D9D9D9" w:themeFill="background1" w:themeFillShade="D9"/>
          </w:tcPr>
          <w:p w:rsidR="00F74456" w:rsidRPr="00F74456" w:rsidRDefault="00F74456" w:rsidP="005F3B9E">
            <w:pPr>
              <w:spacing w:before="60" w:after="60"/>
              <w:jc w:val="center"/>
              <w:rPr>
                <w:b/>
                <w:bCs/>
                <w:sz w:val="16"/>
                <w:szCs w:val="14"/>
                <w:lang w:val="en-US"/>
              </w:rPr>
            </w:pPr>
          </w:p>
        </w:tc>
        <w:tc>
          <w:tcPr>
            <w:tcW w:w="301" w:type="dxa"/>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C</w:t>
            </w:r>
          </w:p>
        </w:tc>
        <w:tc>
          <w:tcPr>
            <w:tcW w:w="407" w:type="dxa"/>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NC</w:t>
            </w:r>
          </w:p>
        </w:tc>
        <w:tc>
          <w:tcPr>
            <w:tcW w:w="419" w:type="dxa"/>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NA</w:t>
            </w:r>
          </w:p>
        </w:tc>
        <w:tc>
          <w:tcPr>
            <w:tcW w:w="1776" w:type="dxa"/>
            <w:shd w:val="clear" w:color="auto" w:fill="D9D9D9" w:themeFill="background1" w:themeFillShade="D9"/>
            <w:vAlign w:val="center"/>
          </w:tcPr>
          <w:p w:rsidR="00F74456" w:rsidRPr="00F74456" w:rsidRDefault="00F74456" w:rsidP="005F3B9E">
            <w:pPr>
              <w:spacing w:before="60" w:after="60"/>
              <w:jc w:val="center"/>
              <w:rPr>
                <w:b/>
                <w:bCs/>
                <w:sz w:val="16"/>
                <w:szCs w:val="14"/>
                <w:lang w:val="en-US"/>
              </w:rPr>
            </w:pPr>
            <w:r w:rsidRPr="00F74456">
              <w:rPr>
                <w:b/>
                <w:bCs/>
                <w:sz w:val="16"/>
                <w:szCs w:val="14"/>
                <w:lang w:val="en-US"/>
              </w:rPr>
              <w:t>Comments</w:t>
            </w:r>
          </w:p>
        </w:tc>
      </w:tr>
      <w:tr w:rsidR="00F74456" w:rsidTr="005F3B9E">
        <w:tc>
          <w:tcPr>
            <w:tcW w:w="0" w:type="auto"/>
          </w:tcPr>
          <w:p w:rsidR="00F74456" w:rsidRPr="0092604A" w:rsidRDefault="00F74456" w:rsidP="005F3B9E">
            <w:pPr>
              <w:jc w:val="center"/>
              <w:rPr>
                <w:rFonts w:asciiTheme="minorHAnsi" w:hAnsiTheme="minorHAnsi"/>
                <w:b/>
                <w:bCs/>
                <w:sz w:val="18"/>
                <w:szCs w:val="18"/>
              </w:rPr>
            </w:pPr>
            <w:r w:rsidRPr="0092604A">
              <w:rPr>
                <w:rFonts w:asciiTheme="minorHAnsi" w:hAnsiTheme="minorHAnsi"/>
                <w:b/>
                <w:bCs/>
                <w:sz w:val="18"/>
                <w:szCs w:val="18"/>
              </w:rPr>
              <w:t>4</w:t>
            </w:r>
          </w:p>
        </w:tc>
        <w:tc>
          <w:tcPr>
            <w:tcW w:w="9581" w:type="dxa"/>
            <w:gridSpan w:val="6"/>
          </w:tcPr>
          <w:p w:rsidR="00F74456" w:rsidRPr="0092604A" w:rsidRDefault="00466821" w:rsidP="005F3B9E">
            <w:pPr>
              <w:rPr>
                <w:rFonts w:asciiTheme="minorHAnsi" w:hAnsiTheme="minorHAnsi"/>
                <w:b/>
                <w:bCs/>
                <w:i/>
                <w:iCs/>
                <w:sz w:val="18"/>
                <w:szCs w:val="18"/>
              </w:rPr>
            </w:pPr>
            <w:r>
              <w:rPr>
                <w:rFonts w:asciiTheme="minorHAnsi" w:hAnsiTheme="minorHAnsi"/>
                <w:b/>
                <w:bCs/>
                <w:sz w:val="18"/>
                <w:szCs w:val="18"/>
              </w:rPr>
              <w:t>General Principles</w:t>
            </w:r>
          </w:p>
        </w:tc>
      </w:tr>
      <w:tr w:rsidR="007045FC" w:rsidTr="005F3B9E">
        <w:tc>
          <w:tcPr>
            <w:tcW w:w="0" w:type="auto"/>
          </w:tcPr>
          <w:p w:rsidR="007045FC" w:rsidRPr="007045FC" w:rsidRDefault="007045FC" w:rsidP="005F3B9E">
            <w:pPr>
              <w:jc w:val="center"/>
              <w:rPr>
                <w:rFonts w:asciiTheme="minorHAnsi" w:hAnsiTheme="minorHAnsi"/>
                <w:sz w:val="18"/>
                <w:szCs w:val="18"/>
              </w:rPr>
            </w:pPr>
            <w:r w:rsidRPr="007045FC">
              <w:rPr>
                <w:rFonts w:asciiTheme="minorHAnsi" w:hAnsiTheme="minorHAnsi"/>
                <w:sz w:val="18"/>
                <w:szCs w:val="18"/>
              </w:rPr>
              <w:t>4.1</w:t>
            </w:r>
          </w:p>
        </w:tc>
        <w:tc>
          <w:tcPr>
            <w:tcW w:w="0" w:type="auto"/>
          </w:tcPr>
          <w:p w:rsidR="007045FC" w:rsidRPr="007045FC" w:rsidRDefault="007045FC" w:rsidP="005F3B9E">
            <w:pPr>
              <w:rPr>
                <w:rFonts w:asciiTheme="minorHAnsi" w:hAnsiTheme="minorHAnsi"/>
                <w:sz w:val="18"/>
                <w:szCs w:val="18"/>
              </w:rPr>
            </w:pPr>
            <w:r w:rsidRPr="007045FC">
              <w:rPr>
                <w:rFonts w:asciiTheme="minorHAnsi" w:hAnsiTheme="minorHAnsi"/>
                <w:sz w:val="18"/>
                <w:szCs w:val="18"/>
              </w:rPr>
              <w:t>Principles in Clause 4 of ISO/IEC 17011:2004 and Annex A of ISO/IEC 17065:2012</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45FC" w:rsidTr="005F3B9E">
        <w:tc>
          <w:tcPr>
            <w:tcW w:w="0" w:type="auto"/>
          </w:tcPr>
          <w:p w:rsidR="007045FC" w:rsidRPr="0092604A" w:rsidRDefault="007045FC" w:rsidP="005F3B9E">
            <w:pPr>
              <w:jc w:val="center"/>
              <w:rPr>
                <w:rFonts w:asciiTheme="minorHAnsi" w:hAnsiTheme="minorHAnsi"/>
                <w:sz w:val="18"/>
                <w:szCs w:val="18"/>
              </w:rPr>
            </w:pPr>
            <w:r w:rsidRPr="0092604A">
              <w:rPr>
                <w:rFonts w:asciiTheme="minorHAnsi" w:hAnsiTheme="minorHAnsi"/>
                <w:sz w:val="18"/>
                <w:szCs w:val="18"/>
              </w:rPr>
              <w:t>4.</w:t>
            </w:r>
            <w:r>
              <w:rPr>
                <w:rFonts w:asciiTheme="minorHAnsi" w:hAnsiTheme="minorHAnsi"/>
                <w:sz w:val="18"/>
                <w:szCs w:val="18"/>
              </w:rPr>
              <w:t>2</w:t>
            </w:r>
          </w:p>
        </w:tc>
        <w:tc>
          <w:tcPr>
            <w:tcW w:w="0" w:type="auto"/>
          </w:tcPr>
          <w:p w:rsidR="007045FC" w:rsidRDefault="007045FC" w:rsidP="005F3B9E">
            <w:pPr>
              <w:rPr>
                <w:rFonts w:asciiTheme="minorHAnsi" w:hAnsiTheme="minorHAnsi"/>
                <w:sz w:val="18"/>
                <w:szCs w:val="18"/>
              </w:rPr>
            </w:pPr>
            <w:r>
              <w:rPr>
                <w:rFonts w:asciiTheme="minorHAnsi" w:hAnsiTheme="minorHAnsi"/>
                <w:sz w:val="18"/>
                <w:szCs w:val="18"/>
              </w:rPr>
              <w:t>Responsibility and integrity</w:t>
            </w:r>
          </w:p>
          <w:p w:rsidR="007045FC" w:rsidRPr="0092604A" w:rsidRDefault="007045FC" w:rsidP="005F3B9E">
            <w:pPr>
              <w:rPr>
                <w:rFonts w:asciiTheme="minorHAnsi" w:hAnsiTheme="minorHAnsi"/>
                <w:sz w:val="18"/>
                <w:szCs w:val="18"/>
              </w:rPr>
            </w:pPr>
            <w:r w:rsidRPr="007045FC">
              <w:rPr>
                <w:rFonts w:asciiTheme="minorHAnsi" w:hAnsiTheme="minorHAnsi"/>
                <w:sz w:val="18"/>
                <w:szCs w:val="18"/>
              </w:rPr>
              <w:t>The Halal certification body (HCB) and its employees shall adhere to the basic principles ofHalal Islamic rules. Utmost respect and ‘Adherence’ shall be followed.</w:t>
            </w:r>
          </w:p>
        </w:tc>
        <w:tc>
          <w:tcPr>
            <w:tcW w:w="1571" w:type="dxa"/>
          </w:tcPr>
          <w:p w:rsidR="007045FC" w:rsidRPr="00330667" w:rsidRDefault="007045FC" w:rsidP="005F3B9E">
            <w:pPr>
              <w:rPr>
                <w:rFonts w:ascii="Arial Narrow" w:hAnsi="Arial Narrow"/>
                <w:sz w:val="18"/>
                <w:szCs w:val="18"/>
                <w:lang w:val="en-US"/>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b/>
                <w:bCs/>
                <w:sz w:val="18"/>
                <w:szCs w:val="18"/>
              </w:rPr>
            </w:pPr>
            <w:r>
              <w:rPr>
                <w:rFonts w:asciiTheme="minorHAnsi" w:hAnsiTheme="minorHAnsi"/>
                <w:b/>
                <w:bCs/>
                <w:sz w:val="18"/>
                <w:szCs w:val="18"/>
              </w:rPr>
              <w:t>5</w:t>
            </w:r>
          </w:p>
        </w:tc>
        <w:tc>
          <w:tcPr>
            <w:tcW w:w="9581" w:type="dxa"/>
            <w:gridSpan w:val="6"/>
          </w:tcPr>
          <w:p w:rsidR="002D7DFC" w:rsidRPr="00F74456" w:rsidRDefault="002D7DFC" w:rsidP="005F3B9E">
            <w:pPr>
              <w:rPr>
                <w:rFonts w:ascii="Arial Narrow" w:hAnsi="Arial Narrow"/>
                <w:i/>
                <w:iCs/>
                <w:sz w:val="18"/>
                <w:szCs w:val="18"/>
              </w:rPr>
            </w:pPr>
            <w:r>
              <w:rPr>
                <w:rFonts w:asciiTheme="minorHAnsi" w:hAnsiTheme="minorHAnsi"/>
                <w:b/>
                <w:bCs/>
                <w:sz w:val="18"/>
                <w:szCs w:val="18"/>
              </w:rPr>
              <w:t>General Requirements</w:t>
            </w:r>
          </w:p>
        </w:tc>
      </w:tr>
      <w:tr w:rsidR="007045FC" w:rsidTr="005F3B9E">
        <w:tc>
          <w:tcPr>
            <w:tcW w:w="0" w:type="auto"/>
          </w:tcPr>
          <w:p w:rsidR="007045FC" w:rsidRPr="007045FC" w:rsidRDefault="007045FC" w:rsidP="005F3B9E">
            <w:pPr>
              <w:jc w:val="center"/>
              <w:rPr>
                <w:rFonts w:asciiTheme="minorHAnsi" w:hAnsiTheme="minorHAnsi"/>
                <w:sz w:val="18"/>
                <w:szCs w:val="18"/>
              </w:rPr>
            </w:pPr>
            <w:r>
              <w:rPr>
                <w:rFonts w:asciiTheme="minorHAnsi" w:hAnsiTheme="minorHAnsi"/>
                <w:sz w:val="18"/>
                <w:szCs w:val="18"/>
              </w:rPr>
              <w:t>5.1</w:t>
            </w:r>
          </w:p>
        </w:tc>
        <w:tc>
          <w:tcPr>
            <w:tcW w:w="0" w:type="auto"/>
          </w:tcPr>
          <w:p w:rsidR="007045FC" w:rsidRPr="007045FC" w:rsidRDefault="007045FC" w:rsidP="005F3B9E">
            <w:pPr>
              <w:rPr>
                <w:rFonts w:asciiTheme="minorHAnsi" w:hAnsiTheme="minorHAnsi"/>
                <w:sz w:val="18"/>
                <w:szCs w:val="18"/>
              </w:rPr>
            </w:pPr>
            <w:r w:rsidRPr="007045FC">
              <w:rPr>
                <w:rFonts w:asciiTheme="minorHAnsi" w:hAnsiTheme="minorHAnsi"/>
                <w:sz w:val="18"/>
                <w:szCs w:val="18"/>
              </w:rPr>
              <w:t>All the requirements given in Clause 4.1 of ISO/IEC 17065:2012 shall apply.</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45FC" w:rsidTr="005F3B9E">
        <w:tc>
          <w:tcPr>
            <w:tcW w:w="0" w:type="auto"/>
          </w:tcPr>
          <w:p w:rsidR="007045FC" w:rsidRPr="0092604A" w:rsidRDefault="00701598" w:rsidP="005F3B9E">
            <w:pPr>
              <w:jc w:val="center"/>
              <w:rPr>
                <w:rFonts w:asciiTheme="minorHAnsi" w:hAnsiTheme="minorHAnsi"/>
                <w:sz w:val="18"/>
                <w:szCs w:val="18"/>
              </w:rPr>
            </w:pPr>
            <w:r>
              <w:rPr>
                <w:rFonts w:asciiTheme="minorHAnsi" w:hAnsiTheme="minorHAnsi"/>
                <w:sz w:val="18"/>
                <w:szCs w:val="18"/>
              </w:rPr>
              <w:t>5.1.1</w:t>
            </w:r>
          </w:p>
        </w:tc>
        <w:tc>
          <w:tcPr>
            <w:tcW w:w="0" w:type="auto"/>
          </w:tcPr>
          <w:p w:rsidR="007045FC" w:rsidRDefault="007045FC" w:rsidP="005F3B9E">
            <w:pPr>
              <w:rPr>
                <w:rFonts w:asciiTheme="minorHAnsi" w:hAnsiTheme="minorHAnsi"/>
                <w:sz w:val="18"/>
                <w:szCs w:val="18"/>
              </w:rPr>
            </w:pPr>
            <w:r w:rsidRPr="00701598">
              <w:rPr>
                <w:rFonts w:asciiTheme="minorHAnsi" w:hAnsiTheme="minorHAnsi"/>
                <w:b/>
                <w:bCs/>
                <w:sz w:val="18"/>
                <w:szCs w:val="18"/>
              </w:rPr>
              <w:t>Legal and Islamic responsibility</w:t>
            </w:r>
          </w:p>
          <w:p w:rsidR="00701598" w:rsidRPr="007045FC" w:rsidRDefault="00701598" w:rsidP="005F3B9E">
            <w:pPr>
              <w:rPr>
                <w:rFonts w:asciiTheme="minorHAnsi" w:hAnsiTheme="minorHAnsi"/>
                <w:sz w:val="18"/>
                <w:szCs w:val="18"/>
              </w:rPr>
            </w:pPr>
            <w:r w:rsidRPr="007045FC">
              <w:rPr>
                <w:rFonts w:asciiTheme="minorHAnsi" w:hAnsiTheme="minorHAnsi"/>
                <w:sz w:val="18"/>
                <w:szCs w:val="18"/>
              </w:rPr>
              <w:t>All the requirements given in Clause 4.1.1 of ISO/IEC 17065:2012 and in addition to that;</w:t>
            </w:r>
          </w:p>
          <w:p w:rsidR="00701598" w:rsidRPr="007045FC" w:rsidRDefault="00701598" w:rsidP="005F3B9E">
            <w:pPr>
              <w:rPr>
                <w:rFonts w:asciiTheme="minorHAnsi" w:hAnsiTheme="minorHAnsi"/>
                <w:sz w:val="18"/>
                <w:szCs w:val="18"/>
              </w:rPr>
            </w:pPr>
            <w:r w:rsidRPr="007045FC">
              <w:rPr>
                <w:rFonts w:asciiTheme="minorHAnsi" w:hAnsiTheme="minorHAnsi"/>
                <w:sz w:val="18"/>
                <w:szCs w:val="18"/>
              </w:rPr>
              <w:t>The halal certification body shall ensure the proper supply of halal products/services to</w:t>
            </w:r>
            <w:r>
              <w:rPr>
                <w:rFonts w:asciiTheme="minorHAnsi" w:hAnsiTheme="minorHAnsi"/>
                <w:sz w:val="18"/>
                <w:szCs w:val="18"/>
              </w:rPr>
              <w:t xml:space="preserve"> </w:t>
            </w:r>
            <w:r w:rsidRPr="007045FC">
              <w:rPr>
                <w:rFonts w:asciiTheme="minorHAnsi" w:hAnsiTheme="minorHAnsi"/>
                <w:sz w:val="18"/>
                <w:szCs w:val="18"/>
              </w:rPr>
              <w:t>Muslims and shall take appropriate steps that ensure Islamic responsibilities are fulfilled in all</w:t>
            </w:r>
          </w:p>
          <w:p w:rsidR="00701598" w:rsidRPr="00701598" w:rsidRDefault="00701598" w:rsidP="005F3B9E">
            <w:pPr>
              <w:rPr>
                <w:rFonts w:asciiTheme="minorHAnsi" w:hAnsiTheme="minorHAnsi"/>
                <w:sz w:val="18"/>
                <w:szCs w:val="18"/>
              </w:rPr>
            </w:pPr>
            <w:r w:rsidRPr="007045FC">
              <w:rPr>
                <w:rFonts w:asciiTheme="minorHAnsi" w:hAnsiTheme="minorHAnsi"/>
                <w:sz w:val="18"/>
                <w:szCs w:val="18"/>
              </w:rPr>
              <w:t>the activities.</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45FC" w:rsidTr="005F3B9E">
        <w:tc>
          <w:tcPr>
            <w:tcW w:w="0" w:type="auto"/>
          </w:tcPr>
          <w:p w:rsidR="007045FC" w:rsidRPr="0092604A" w:rsidRDefault="00701598" w:rsidP="005F3B9E">
            <w:pPr>
              <w:jc w:val="center"/>
              <w:rPr>
                <w:rFonts w:asciiTheme="minorHAnsi" w:hAnsiTheme="minorHAnsi"/>
                <w:sz w:val="18"/>
                <w:szCs w:val="18"/>
              </w:rPr>
            </w:pPr>
            <w:r>
              <w:rPr>
                <w:rFonts w:asciiTheme="minorHAnsi" w:hAnsiTheme="minorHAnsi"/>
                <w:sz w:val="18"/>
                <w:szCs w:val="18"/>
              </w:rPr>
              <w:t>5.1.2</w:t>
            </w:r>
          </w:p>
        </w:tc>
        <w:tc>
          <w:tcPr>
            <w:tcW w:w="0" w:type="auto"/>
          </w:tcPr>
          <w:p w:rsidR="00701598" w:rsidRDefault="00701598" w:rsidP="005F3B9E">
            <w:pPr>
              <w:rPr>
                <w:rFonts w:asciiTheme="minorHAnsi" w:hAnsiTheme="minorHAnsi"/>
                <w:sz w:val="18"/>
                <w:szCs w:val="18"/>
              </w:rPr>
            </w:pPr>
            <w:r w:rsidRPr="00701598">
              <w:rPr>
                <w:rFonts w:asciiTheme="minorHAnsi" w:hAnsiTheme="minorHAnsi"/>
                <w:b/>
                <w:bCs/>
                <w:sz w:val="18"/>
                <w:szCs w:val="18"/>
              </w:rPr>
              <w:t>Halal certification agreement</w:t>
            </w:r>
            <w:r w:rsidRPr="00701598">
              <w:rPr>
                <w:rFonts w:asciiTheme="minorHAnsi" w:hAnsiTheme="minorHAnsi"/>
                <w:sz w:val="18"/>
                <w:szCs w:val="18"/>
              </w:rPr>
              <w:t xml:space="preserve"> </w:t>
            </w:r>
          </w:p>
          <w:p w:rsidR="007045FC" w:rsidRPr="00103D00" w:rsidRDefault="00701598" w:rsidP="005F3B9E">
            <w:pPr>
              <w:rPr>
                <w:rFonts w:asciiTheme="minorHAnsi" w:hAnsiTheme="minorHAnsi"/>
                <w:sz w:val="18"/>
                <w:szCs w:val="18"/>
              </w:rPr>
            </w:pPr>
            <w:r w:rsidRPr="00701598">
              <w:rPr>
                <w:rFonts w:asciiTheme="minorHAnsi" w:hAnsiTheme="minorHAnsi"/>
                <w:sz w:val="18"/>
                <w:szCs w:val="18"/>
              </w:rPr>
              <w:t>All the requirements given in Clause 4.1.2 of ISO/IEC 17065:2012 shall apply.</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45FC" w:rsidTr="005F3B9E">
        <w:tc>
          <w:tcPr>
            <w:tcW w:w="0" w:type="auto"/>
          </w:tcPr>
          <w:p w:rsidR="007045FC" w:rsidRPr="0092604A" w:rsidRDefault="00701598" w:rsidP="005F3B9E">
            <w:pPr>
              <w:jc w:val="center"/>
              <w:rPr>
                <w:rFonts w:asciiTheme="minorHAnsi" w:hAnsiTheme="minorHAnsi"/>
                <w:sz w:val="18"/>
                <w:szCs w:val="18"/>
              </w:rPr>
            </w:pPr>
            <w:r>
              <w:rPr>
                <w:rFonts w:asciiTheme="minorHAnsi" w:hAnsiTheme="minorHAnsi"/>
                <w:sz w:val="18"/>
                <w:szCs w:val="18"/>
              </w:rPr>
              <w:t>5.1.3</w:t>
            </w:r>
          </w:p>
        </w:tc>
        <w:tc>
          <w:tcPr>
            <w:tcW w:w="0" w:type="auto"/>
          </w:tcPr>
          <w:p w:rsidR="00701598" w:rsidRDefault="00701598" w:rsidP="005F3B9E">
            <w:pPr>
              <w:rPr>
                <w:rFonts w:asciiTheme="minorHAnsi" w:hAnsiTheme="minorHAnsi"/>
                <w:sz w:val="18"/>
                <w:szCs w:val="18"/>
              </w:rPr>
            </w:pPr>
            <w:r w:rsidRPr="00701598">
              <w:rPr>
                <w:rFonts w:asciiTheme="minorHAnsi" w:hAnsiTheme="minorHAnsi"/>
                <w:b/>
                <w:bCs/>
                <w:sz w:val="18"/>
                <w:szCs w:val="18"/>
              </w:rPr>
              <w:t>Responsibility for Halal certification decisions</w:t>
            </w:r>
            <w:r w:rsidRPr="00701598">
              <w:rPr>
                <w:rFonts w:asciiTheme="minorHAnsi" w:hAnsiTheme="minorHAnsi"/>
                <w:sz w:val="18"/>
                <w:szCs w:val="18"/>
              </w:rPr>
              <w:t xml:space="preserve"> </w:t>
            </w:r>
          </w:p>
          <w:p w:rsidR="007045FC" w:rsidRPr="00701598" w:rsidRDefault="00701598" w:rsidP="005F3B9E">
            <w:pPr>
              <w:rPr>
                <w:rFonts w:asciiTheme="minorHAnsi" w:hAnsiTheme="minorHAnsi"/>
                <w:b/>
                <w:bCs/>
                <w:sz w:val="18"/>
                <w:szCs w:val="18"/>
              </w:rPr>
            </w:pPr>
            <w:r w:rsidRPr="00701598">
              <w:rPr>
                <w:rFonts w:asciiTheme="minorHAnsi" w:hAnsiTheme="minorHAnsi"/>
                <w:sz w:val="18"/>
                <w:szCs w:val="18"/>
              </w:rPr>
              <w:t>All the requirements given in Clause 5.1.3 of ISO/IEC 17021:2015 and Clause 4.1.3 of</w:t>
            </w:r>
            <w:r>
              <w:rPr>
                <w:rFonts w:asciiTheme="minorHAnsi" w:hAnsiTheme="minorHAnsi"/>
                <w:sz w:val="18"/>
                <w:szCs w:val="18"/>
              </w:rPr>
              <w:t xml:space="preserve"> </w:t>
            </w:r>
            <w:r w:rsidRPr="00701598">
              <w:rPr>
                <w:rFonts w:asciiTheme="minorHAnsi" w:hAnsiTheme="minorHAnsi"/>
                <w:sz w:val="18"/>
                <w:szCs w:val="18"/>
              </w:rPr>
              <w:t>ISO/IEC 17065:2012 shall apply.</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45FC" w:rsidTr="005F3B9E">
        <w:trPr>
          <w:trHeight w:val="354"/>
        </w:trPr>
        <w:tc>
          <w:tcPr>
            <w:tcW w:w="0" w:type="auto"/>
          </w:tcPr>
          <w:p w:rsidR="007045FC" w:rsidRPr="0092604A" w:rsidRDefault="00701598" w:rsidP="005F3B9E">
            <w:pPr>
              <w:jc w:val="center"/>
              <w:rPr>
                <w:rFonts w:asciiTheme="minorHAnsi" w:hAnsiTheme="minorHAnsi"/>
                <w:sz w:val="18"/>
                <w:szCs w:val="18"/>
              </w:rPr>
            </w:pPr>
            <w:r>
              <w:rPr>
                <w:rFonts w:asciiTheme="minorHAnsi" w:hAnsiTheme="minorHAnsi"/>
                <w:sz w:val="18"/>
                <w:szCs w:val="18"/>
              </w:rPr>
              <w:t>5.2</w:t>
            </w:r>
          </w:p>
        </w:tc>
        <w:tc>
          <w:tcPr>
            <w:tcW w:w="0" w:type="auto"/>
          </w:tcPr>
          <w:p w:rsidR="00701598" w:rsidRDefault="00701598" w:rsidP="005F3B9E">
            <w:pPr>
              <w:rPr>
                <w:rFonts w:asciiTheme="minorHAnsi" w:hAnsiTheme="minorHAnsi"/>
                <w:sz w:val="18"/>
                <w:szCs w:val="18"/>
              </w:rPr>
            </w:pPr>
            <w:r w:rsidRPr="00701598">
              <w:rPr>
                <w:rFonts w:asciiTheme="minorHAnsi" w:hAnsiTheme="minorHAnsi"/>
                <w:b/>
                <w:bCs/>
                <w:sz w:val="18"/>
                <w:szCs w:val="18"/>
              </w:rPr>
              <w:t>Management of impartiality</w:t>
            </w:r>
            <w:r w:rsidRPr="00701598">
              <w:rPr>
                <w:rFonts w:asciiTheme="minorHAnsi" w:hAnsiTheme="minorHAnsi"/>
                <w:sz w:val="18"/>
                <w:szCs w:val="18"/>
              </w:rPr>
              <w:t xml:space="preserve"> </w:t>
            </w:r>
          </w:p>
          <w:p w:rsidR="007045FC" w:rsidRPr="00103D00" w:rsidRDefault="00701598" w:rsidP="005F3B9E">
            <w:pPr>
              <w:rPr>
                <w:rFonts w:asciiTheme="minorHAnsi" w:hAnsiTheme="minorHAnsi"/>
                <w:sz w:val="18"/>
                <w:szCs w:val="18"/>
              </w:rPr>
            </w:pPr>
            <w:r w:rsidRPr="00701598">
              <w:rPr>
                <w:rFonts w:asciiTheme="minorHAnsi" w:hAnsiTheme="minorHAnsi"/>
                <w:sz w:val="18"/>
                <w:szCs w:val="18"/>
              </w:rPr>
              <w:t>All the requirements given in Clause 4.2 of ISO/IEC 17065:2012 and the following shall</w:t>
            </w:r>
            <w:r>
              <w:rPr>
                <w:rFonts w:asciiTheme="minorHAnsi" w:hAnsiTheme="minorHAnsi"/>
                <w:sz w:val="18"/>
                <w:szCs w:val="18"/>
              </w:rPr>
              <w:t xml:space="preserve"> </w:t>
            </w:r>
            <w:r w:rsidRPr="00701598">
              <w:rPr>
                <w:rFonts w:asciiTheme="minorHAnsi" w:hAnsiTheme="minorHAnsi"/>
                <w:sz w:val="18"/>
                <w:szCs w:val="18"/>
              </w:rPr>
              <w:t>apply.</w:t>
            </w:r>
          </w:p>
        </w:tc>
        <w:tc>
          <w:tcPr>
            <w:tcW w:w="1571" w:type="dxa"/>
          </w:tcPr>
          <w:p w:rsidR="007045FC" w:rsidRDefault="007045FC" w:rsidP="005F3B9E">
            <w:pPr>
              <w:rPr>
                <w:rFonts w:ascii="Arial Narrow" w:hAnsi="Arial Narrow"/>
                <w:sz w:val="18"/>
                <w:szCs w:val="18"/>
              </w:rPr>
            </w:pPr>
          </w:p>
        </w:tc>
        <w:tc>
          <w:tcPr>
            <w:tcW w:w="301" w:type="dxa"/>
          </w:tcPr>
          <w:p w:rsidR="007045FC" w:rsidRDefault="007045FC" w:rsidP="005F3B9E">
            <w:pPr>
              <w:rPr>
                <w:rFonts w:ascii="Arial Narrow" w:hAnsi="Arial Narrow"/>
                <w:sz w:val="18"/>
                <w:szCs w:val="18"/>
              </w:rPr>
            </w:pPr>
          </w:p>
        </w:tc>
        <w:tc>
          <w:tcPr>
            <w:tcW w:w="407" w:type="dxa"/>
          </w:tcPr>
          <w:p w:rsidR="007045FC" w:rsidRPr="00F74456" w:rsidRDefault="007045FC" w:rsidP="005F3B9E">
            <w:pPr>
              <w:rPr>
                <w:rFonts w:ascii="Arial Narrow" w:hAnsi="Arial Narrow"/>
                <w:i/>
                <w:iCs/>
                <w:sz w:val="18"/>
                <w:szCs w:val="18"/>
              </w:rPr>
            </w:pPr>
          </w:p>
        </w:tc>
        <w:tc>
          <w:tcPr>
            <w:tcW w:w="419" w:type="dxa"/>
          </w:tcPr>
          <w:p w:rsidR="007045FC" w:rsidRPr="00F74456" w:rsidRDefault="007045FC" w:rsidP="005F3B9E">
            <w:pPr>
              <w:rPr>
                <w:rFonts w:ascii="Arial Narrow" w:hAnsi="Arial Narrow"/>
                <w:i/>
                <w:iCs/>
                <w:sz w:val="18"/>
                <w:szCs w:val="18"/>
              </w:rPr>
            </w:pPr>
          </w:p>
        </w:tc>
        <w:tc>
          <w:tcPr>
            <w:tcW w:w="1776" w:type="dxa"/>
          </w:tcPr>
          <w:p w:rsidR="007045FC" w:rsidRPr="00F74456" w:rsidRDefault="007045FC" w:rsidP="005F3B9E">
            <w:pPr>
              <w:rPr>
                <w:rFonts w:ascii="Arial Narrow" w:hAnsi="Arial Narrow"/>
                <w:i/>
                <w:iCs/>
                <w:sz w:val="18"/>
                <w:szCs w:val="18"/>
              </w:rPr>
            </w:pPr>
          </w:p>
        </w:tc>
      </w:tr>
      <w:tr w:rsidR="00701598" w:rsidTr="005F3B9E">
        <w:trPr>
          <w:cantSplit/>
        </w:trPr>
        <w:tc>
          <w:tcPr>
            <w:tcW w:w="0" w:type="auto"/>
          </w:tcPr>
          <w:p w:rsidR="00701598" w:rsidRPr="00532637" w:rsidRDefault="00701598" w:rsidP="005F3B9E">
            <w:pPr>
              <w:rPr>
                <w:sz w:val="18"/>
                <w:szCs w:val="18"/>
              </w:rPr>
            </w:pPr>
            <w:r>
              <w:rPr>
                <w:sz w:val="18"/>
                <w:szCs w:val="18"/>
              </w:rPr>
              <w:t>5.2.1</w:t>
            </w:r>
          </w:p>
        </w:tc>
        <w:tc>
          <w:tcPr>
            <w:tcW w:w="0" w:type="auto"/>
          </w:tcPr>
          <w:p w:rsidR="00701598" w:rsidRPr="00103D00" w:rsidRDefault="00701598" w:rsidP="005F3B9E">
            <w:pPr>
              <w:rPr>
                <w:rFonts w:asciiTheme="minorHAnsi" w:hAnsiTheme="minorHAnsi"/>
                <w:sz w:val="18"/>
                <w:szCs w:val="18"/>
              </w:rPr>
            </w:pPr>
            <w:r w:rsidRPr="00701598">
              <w:rPr>
                <w:rFonts w:asciiTheme="minorHAnsi" w:hAnsiTheme="minorHAnsi"/>
                <w:sz w:val="18"/>
                <w:szCs w:val="18"/>
              </w:rPr>
              <w:t>The Halal certification body and any part of the same legal entity shall not offer or</w:t>
            </w:r>
            <w:r>
              <w:rPr>
                <w:rFonts w:asciiTheme="minorHAnsi" w:hAnsiTheme="minorHAnsi"/>
                <w:sz w:val="18"/>
                <w:szCs w:val="18"/>
              </w:rPr>
              <w:t xml:space="preserve"> </w:t>
            </w:r>
            <w:r w:rsidRPr="00701598">
              <w:rPr>
                <w:rFonts w:asciiTheme="minorHAnsi" w:hAnsiTheme="minorHAnsi"/>
                <w:sz w:val="18"/>
                <w:szCs w:val="18"/>
              </w:rPr>
              <w:t>provide Halal consultancy, quality system consultancy nor any management system</w:t>
            </w:r>
            <w:r>
              <w:rPr>
                <w:rFonts w:asciiTheme="minorHAnsi" w:hAnsiTheme="minorHAnsi"/>
                <w:sz w:val="18"/>
                <w:szCs w:val="18"/>
              </w:rPr>
              <w:t xml:space="preserve"> </w:t>
            </w:r>
            <w:r w:rsidRPr="00701598">
              <w:rPr>
                <w:rFonts w:asciiTheme="minorHAnsi" w:hAnsiTheme="minorHAnsi"/>
                <w:sz w:val="18"/>
                <w:szCs w:val="18"/>
              </w:rPr>
              <w:t>consultancy.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701598" w:rsidP="005F3B9E">
            <w:pPr>
              <w:rPr>
                <w:rFonts w:asciiTheme="minorHAnsi" w:hAnsiTheme="minorHAnsi"/>
                <w:sz w:val="18"/>
                <w:szCs w:val="18"/>
              </w:rPr>
            </w:pPr>
            <w:r>
              <w:rPr>
                <w:rFonts w:asciiTheme="minorHAnsi" w:hAnsiTheme="minorHAnsi"/>
                <w:sz w:val="18"/>
                <w:szCs w:val="18"/>
              </w:rPr>
              <w:t>5.3</w:t>
            </w:r>
          </w:p>
        </w:tc>
        <w:tc>
          <w:tcPr>
            <w:tcW w:w="0" w:type="auto"/>
          </w:tcPr>
          <w:p w:rsidR="00701598" w:rsidRPr="00701598" w:rsidRDefault="00701598" w:rsidP="005F3B9E">
            <w:pPr>
              <w:rPr>
                <w:rFonts w:asciiTheme="minorHAnsi" w:hAnsiTheme="minorHAnsi"/>
                <w:b/>
                <w:bCs/>
                <w:sz w:val="18"/>
                <w:szCs w:val="18"/>
              </w:rPr>
            </w:pPr>
            <w:r w:rsidRPr="00701598">
              <w:rPr>
                <w:rFonts w:asciiTheme="minorHAnsi" w:hAnsiTheme="minorHAnsi"/>
                <w:b/>
                <w:bCs/>
                <w:sz w:val="18"/>
                <w:szCs w:val="18"/>
              </w:rPr>
              <w:t>Liability and financing</w:t>
            </w:r>
          </w:p>
          <w:p w:rsidR="00701598" w:rsidRPr="00103D00" w:rsidRDefault="00701598" w:rsidP="005F3B9E">
            <w:pPr>
              <w:rPr>
                <w:rFonts w:asciiTheme="minorHAnsi" w:hAnsiTheme="minorHAnsi"/>
                <w:sz w:val="18"/>
                <w:szCs w:val="18"/>
              </w:rPr>
            </w:pPr>
            <w:r w:rsidRPr="00701598">
              <w:rPr>
                <w:rFonts w:asciiTheme="minorHAnsi" w:hAnsiTheme="minorHAnsi"/>
                <w:sz w:val="18"/>
                <w:szCs w:val="18"/>
              </w:rPr>
              <w:t>All the requirements given in Clause 4.3 of ISO/IEC 17065:2012 shall apply.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5.4</w:t>
            </w:r>
          </w:p>
        </w:tc>
        <w:tc>
          <w:tcPr>
            <w:tcW w:w="9581" w:type="dxa"/>
            <w:gridSpan w:val="6"/>
          </w:tcPr>
          <w:p w:rsidR="002D7DFC" w:rsidRPr="00F74456" w:rsidRDefault="002D7DFC" w:rsidP="005F3B9E">
            <w:pPr>
              <w:rPr>
                <w:rFonts w:ascii="Arial Narrow" w:hAnsi="Arial Narrow"/>
                <w:i/>
                <w:iCs/>
                <w:sz w:val="18"/>
                <w:szCs w:val="18"/>
              </w:rPr>
            </w:pPr>
            <w:r w:rsidRPr="00701598">
              <w:rPr>
                <w:rFonts w:asciiTheme="minorHAnsi" w:hAnsiTheme="minorHAnsi"/>
                <w:b/>
                <w:bCs/>
                <w:sz w:val="18"/>
                <w:szCs w:val="18"/>
              </w:rPr>
              <w:t>Operations</w:t>
            </w:r>
          </w:p>
        </w:tc>
      </w:tr>
      <w:tr w:rsidR="00701598" w:rsidTr="005F3B9E">
        <w:tc>
          <w:tcPr>
            <w:tcW w:w="0" w:type="auto"/>
          </w:tcPr>
          <w:p w:rsidR="00701598" w:rsidRPr="0092604A" w:rsidRDefault="005423A3" w:rsidP="005F3B9E">
            <w:pPr>
              <w:jc w:val="center"/>
              <w:rPr>
                <w:rFonts w:asciiTheme="minorHAnsi" w:hAnsiTheme="minorHAnsi"/>
                <w:sz w:val="18"/>
                <w:szCs w:val="18"/>
              </w:rPr>
            </w:pPr>
            <w:r>
              <w:rPr>
                <w:rFonts w:asciiTheme="minorHAnsi" w:hAnsiTheme="minorHAnsi"/>
                <w:sz w:val="18"/>
                <w:szCs w:val="18"/>
              </w:rPr>
              <w:t>5.4.1</w:t>
            </w:r>
          </w:p>
        </w:tc>
        <w:tc>
          <w:tcPr>
            <w:tcW w:w="0" w:type="auto"/>
          </w:tcPr>
          <w:p w:rsidR="00701598" w:rsidRPr="0092604A" w:rsidRDefault="00701598" w:rsidP="005F3B9E">
            <w:pPr>
              <w:rPr>
                <w:rFonts w:asciiTheme="minorHAnsi" w:hAnsiTheme="minorHAnsi"/>
                <w:sz w:val="18"/>
                <w:szCs w:val="18"/>
              </w:rPr>
            </w:pPr>
            <w:r w:rsidRPr="00701598">
              <w:rPr>
                <w:rFonts w:asciiTheme="minorHAnsi" w:hAnsiTheme="minorHAnsi"/>
                <w:sz w:val="18"/>
                <w:szCs w:val="18"/>
              </w:rPr>
              <w:t>The Halal certification body shall perform all steps necessary to evaluate conformance</w:t>
            </w:r>
            <w:r w:rsidR="005423A3">
              <w:rPr>
                <w:rFonts w:asciiTheme="minorHAnsi" w:hAnsiTheme="minorHAnsi"/>
                <w:sz w:val="18"/>
                <w:szCs w:val="18"/>
              </w:rPr>
              <w:t xml:space="preserve"> </w:t>
            </w:r>
            <w:r w:rsidRPr="00701598">
              <w:rPr>
                <w:rFonts w:asciiTheme="minorHAnsi" w:hAnsiTheme="minorHAnsi"/>
                <w:sz w:val="18"/>
                <w:szCs w:val="18"/>
              </w:rPr>
              <w:t>with the relevant Halal product standards according to the requirements of specific Halal</w:t>
            </w:r>
            <w:r w:rsidR="005423A3">
              <w:rPr>
                <w:rFonts w:asciiTheme="minorHAnsi" w:hAnsiTheme="minorHAnsi"/>
                <w:sz w:val="18"/>
                <w:szCs w:val="18"/>
              </w:rPr>
              <w:t xml:space="preserve"> </w:t>
            </w:r>
            <w:r w:rsidRPr="00701598">
              <w:rPr>
                <w:rFonts w:asciiTheme="minorHAnsi" w:hAnsiTheme="minorHAnsi"/>
                <w:sz w:val="18"/>
                <w:szCs w:val="18"/>
              </w:rPr>
              <w:t>product certification system. The Halal certification body shall specify the relevant tandards</w:t>
            </w:r>
            <w:r w:rsidR="005423A3">
              <w:rPr>
                <w:rFonts w:asciiTheme="minorHAnsi" w:hAnsiTheme="minorHAnsi"/>
                <w:sz w:val="18"/>
                <w:szCs w:val="18"/>
              </w:rPr>
              <w:t xml:space="preserve"> </w:t>
            </w:r>
            <w:r w:rsidRPr="00701598">
              <w:rPr>
                <w:rFonts w:asciiTheme="minorHAnsi" w:hAnsiTheme="minorHAnsi"/>
                <w:sz w:val="18"/>
                <w:szCs w:val="18"/>
              </w:rPr>
              <w:t>or parts thereof and any other requirements such as sampling, testing and inspection</w:t>
            </w:r>
            <w:r w:rsidR="005423A3">
              <w:rPr>
                <w:rFonts w:asciiTheme="minorHAnsi" w:hAnsiTheme="minorHAnsi"/>
                <w:sz w:val="18"/>
                <w:szCs w:val="18"/>
              </w:rPr>
              <w:t xml:space="preserve"> </w:t>
            </w:r>
            <w:r w:rsidRPr="00701598">
              <w:rPr>
                <w:rFonts w:asciiTheme="minorHAnsi" w:hAnsiTheme="minorHAnsi"/>
                <w:sz w:val="18"/>
                <w:szCs w:val="18"/>
              </w:rPr>
              <w:t>requirements according to applicable Halal certification system.</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5423A3" w:rsidP="005F3B9E">
            <w:pPr>
              <w:jc w:val="center"/>
              <w:rPr>
                <w:rFonts w:asciiTheme="minorHAnsi" w:hAnsiTheme="minorHAnsi"/>
                <w:sz w:val="18"/>
                <w:szCs w:val="18"/>
              </w:rPr>
            </w:pPr>
            <w:r>
              <w:rPr>
                <w:rFonts w:asciiTheme="minorHAnsi" w:hAnsiTheme="minorHAnsi"/>
                <w:sz w:val="18"/>
                <w:szCs w:val="18"/>
              </w:rPr>
              <w:t>5.4.2</w:t>
            </w:r>
          </w:p>
        </w:tc>
        <w:tc>
          <w:tcPr>
            <w:tcW w:w="0" w:type="auto"/>
          </w:tcPr>
          <w:p w:rsidR="00701598" w:rsidRPr="0092604A" w:rsidRDefault="005423A3" w:rsidP="005F3B9E">
            <w:pPr>
              <w:rPr>
                <w:rFonts w:asciiTheme="minorHAnsi" w:hAnsiTheme="minorHAnsi"/>
                <w:sz w:val="18"/>
                <w:szCs w:val="18"/>
              </w:rPr>
            </w:pPr>
            <w:r w:rsidRPr="005423A3">
              <w:rPr>
                <w:rFonts w:asciiTheme="minorHAnsi" w:hAnsiTheme="minorHAnsi"/>
                <w:sz w:val="18"/>
                <w:szCs w:val="18"/>
              </w:rPr>
              <w:t>While conducting the halal certificate operations, the halal certification body shall</w:t>
            </w:r>
            <w:r>
              <w:rPr>
                <w:rFonts w:asciiTheme="minorHAnsi" w:hAnsiTheme="minorHAnsi"/>
                <w:sz w:val="18"/>
                <w:szCs w:val="18"/>
              </w:rPr>
              <w:t xml:space="preserve"> </w:t>
            </w:r>
            <w:r w:rsidRPr="005423A3">
              <w:rPr>
                <w:rFonts w:asciiTheme="minorHAnsi" w:hAnsiTheme="minorHAnsi"/>
                <w:sz w:val="18"/>
                <w:szCs w:val="18"/>
              </w:rPr>
              <w:t>ensure that the suitability and competence of body(ies) and person(s) carrying out testing,</w:t>
            </w:r>
            <w:r>
              <w:rPr>
                <w:rFonts w:asciiTheme="minorHAnsi" w:hAnsiTheme="minorHAnsi"/>
                <w:sz w:val="18"/>
                <w:szCs w:val="18"/>
              </w:rPr>
              <w:t xml:space="preserve"> </w:t>
            </w:r>
            <w:r w:rsidRPr="005423A3">
              <w:rPr>
                <w:rFonts w:asciiTheme="minorHAnsi" w:hAnsiTheme="minorHAnsi"/>
                <w:sz w:val="18"/>
                <w:szCs w:val="18"/>
              </w:rPr>
              <w:t>inspection, and halal certification fulfil the requirements, whichever applicable, stated in</w:t>
            </w:r>
            <w:r>
              <w:rPr>
                <w:rFonts w:asciiTheme="minorHAnsi" w:hAnsiTheme="minorHAnsi"/>
                <w:sz w:val="18"/>
                <w:szCs w:val="18"/>
              </w:rPr>
              <w:t xml:space="preserve"> </w:t>
            </w:r>
            <w:r w:rsidRPr="005423A3">
              <w:rPr>
                <w:rFonts w:asciiTheme="minorHAnsi" w:hAnsiTheme="minorHAnsi"/>
                <w:sz w:val="18"/>
                <w:szCs w:val="18"/>
              </w:rPr>
              <w:t>ISO/IEC 17025, ISO/IEC 17020, ISO/IEC 17021 and/or ISO/TS 22003.</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rPr>
          <w:cantSplit/>
        </w:trPr>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6</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Structural Requirements</w:t>
            </w:r>
          </w:p>
        </w:tc>
      </w:tr>
      <w:tr w:rsidR="00701598" w:rsidTr="005F3B9E">
        <w:trPr>
          <w:cantSplit/>
        </w:trPr>
        <w:tc>
          <w:tcPr>
            <w:tcW w:w="0" w:type="auto"/>
          </w:tcPr>
          <w:p w:rsidR="00701598" w:rsidRPr="005423A3" w:rsidRDefault="005423A3" w:rsidP="005F3B9E">
            <w:pPr>
              <w:jc w:val="center"/>
              <w:rPr>
                <w:rFonts w:asciiTheme="minorHAnsi" w:hAnsiTheme="minorHAnsi"/>
                <w:sz w:val="18"/>
                <w:szCs w:val="18"/>
              </w:rPr>
            </w:pPr>
            <w:r w:rsidRPr="005423A3">
              <w:rPr>
                <w:rFonts w:asciiTheme="minorHAnsi" w:hAnsiTheme="minorHAnsi"/>
                <w:sz w:val="18"/>
                <w:szCs w:val="18"/>
              </w:rPr>
              <w:t>6.1</w:t>
            </w:r>
          </w:p>
        </w:tc>
        <w:tc>
          <w:tcPr>
            <w:tcW w:w="0" w:type="auto"/>
          </w:tcPr>
          <w:p w:rsidR="005423A3" w:rsidRPr="002D7DFC" w:rsidRDefault="005423A3" w:rsidP="005F3B9E">
            <w:pPr>
              <w:rPr>
                <w:rFonts w:asciiTheme="minorHAnsi" w:hAnsiTheme="minorHAnsi"/>
                <w:b/>
                <w:bCs/>
                <w:sz w:val="18"/>
                <w:szCs w:val="18"/>
              </w:rPr>
            </w:pPr>
            <w:r w:rsidRPr="002D7DFC">
              <w:rPr>
                <w:rFonts w:asciiTheme="minorHAnsi" w:hAnsiTheme="minorHAnsi"/>
                <w:b/>
                <w:bCs/>
                <w:sz w:val="18"/>
                <w:szCs w:val="18"/>
              </w:rPr>
              <w:t>Organizational structure and senior management</w:t>
            </w:r>
          </w:p>
          <w:p w:rsidR="00701598" w:rsidRPr="007045FC" w:rsidRDefault="005423A3" w:rsidP="005F3B9E">
            <w:pPr>
              <w:rPr>
                <w:rFonts w:asciiTheme="minorHAnsi" w:hAnsiTheme="minorHAnsi"/>
                <w:sz w:val="18"/>
                <w:szCs w:val="18"/>
              </w:rPr>
            </w:pPr>
            <w:r w:rsidRPr="005423A3">
              <w:rPr>
                <w:rFonts w:asciiTheme="minorHAnsi" w:hAnsiTheme="minorHAnsi"/>
                <w:sz w:val="18"/>
                <w:szCs w:val="18"/>
              </w:rPr>
              <w:t>All the requirements given in Clause 5.1 of ISO/IEC 17065:2012 shall apply.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5423A3" w:rsidP="005F3B9E">
            <w:pPr>
              <w:jc w:val="center"/>
              <w:rPr>
                <w:rFonts w:asciiTheme="minorHAnsi" w:hAnsiTheme="minorHAnsi"/>
                <w:sz w:val="18"/>
                <w:szCs w:val="18"/>
              </w:rPr>
            </w:pPr>
            <w:r>
              <w:rPr>
                <w:rFonts w:asciiTheme="minorHAnsi" w:hAnsiTheme="minorHAnsi"/>
                <w:sz w:val="18"/>
                <w:szCs w:val="18"/>
              </w:rPr>
              <w:t>6.2</w:t>
            </w:r>
          </w:p>
        </w:tc>
        <w:tc>
          <w:tcPr>
            <w:tcW w:w="0" w:type="auto"/>
          </w:tcPr>
          <w:p w:rsidR="005423A3" w:rsidRPr="002D7DFC" w:rsidRDefault="005423A3" w:rsidP="005F3B9E">
            <w:pPr>
              <w:rPr>
                <w:rFonts w:asciiTheme="minorHAnsi" w:hAnsiTheme="minorHAnsi"/>
                <w:b/>
                <w:bCs/>
                <w:sz w:val="18"/>
                <w:szCs w:val="18"/>
              </w:rPr>
            </w:pPr>
            <w:r w:rsidRPr="002D7DFC">
              <w:rPr>
                <w:rFonts w:asciiTheme="minorHAnsi" w:hAnsiTheme="minorHAnsi"/>
                <w:b/>
                <w:bCs/>
                <w:sz w:val="18"/>
                <w:szCs w:val="18"/>
              </w:rPr>
              <w:t>Committee for safeguarding impartiality</w:t>
            </w:r>
          </w:p>
          <w:p w:rsidR="00701598" w:rsidRPr="0057690A" w:rsidRDefault="005423A3" w:rsidP="005F3B9E">
            <w:pPr>
              <w:rPr>
                <w:rFonts w:asciiTheme="minorHAnsi" w:hAnsiTheme="minorHAnsi"/>
                <w:sz w:val="18"/>
                <w:szCs w:val="18"/>
              </w:rPr>
            </w:pPr>
            <w:r w:rsidRPr="005423A3">
              <w:rPr>
                <w:rFonts w:asciiTheme="minorHAnsi" w:hAnsiTheme="minorHAnsi"/>
                <w:sz w:val="18"/>
                <w:szCs w:val="18"/>
              </w:rPr>
              <w:t>All the requirements given in Clause 5.2 of ISO/IEC 17065:2012 and the following shall</w:t>
            </w:r>
            <w:r>
              <w:rPr>
                <w:rFonts w:asciiTheme="minorHAnsi" w:hAnsiTheme="minorHAnsi"/>
                <w:sz w:val="18"/>
                <w:szCs w:val="18"/>
              </w:rPr>
              <w:t xml:space="preserve"> </w:t>
            </w:r>
            <w:r w:rsidRPr="005423A3">
              <w:rPr>
                <w:rFonts w:asciiTheme="minorHAnsi" w:hAnsiTheme="minorHAnsi"/>
                <w:sz w:val="18"/>
                <w:szCs w:val="18"/>
              </w:rPr>
              <w:t>apply.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57690A" w:rsidRDefault="005423A3" w:rsidP="005F3B9E">
            <w:pPr>
              <w:jc w:val="center"/>
              <w:rPr>
                <w:rFonts w:asciiTheme="minorHAnsi" w:hAnsiTheme="minorHAnsi"/>
                <w:sz w:val="18"/>
                <w:szCs w:val="18"/>
              </w:rPr>
            </w:pPr>
            <w:r>
              <w:rPr>
                <w:rFonts w:asciiTheme="minorHAnsi" w:hAnsiTheme="minorHAnsi"/>
                <w:sz w:val="18"/>
                <w:szCs w:val="18"/>
              </w:rPr>
              <w:t>6.2.1</w:t>
            </w:r>
          </w:p>
        </w:tc>
        <w:tc>
          <w:tcPr>
            <w:tcW w:w="0" w:type="auto"/>
          </w:tcPr>
          <w:p w:rsidR="005423A3" w:rsidRPr="005423A3" w:rsidRDefault="005423A3" w:rsidP="005F3B9E">
            <w:pPr>
              <w:rPr>
                <w:rFonts w:asciiTheme="minorHAnsi" w:hAnsiTheme="minorHAnsi"/>
                <w:sz w:val="18"/>
                <w:szCs w:val="18"/>
              </w:rPr>
            </w:pPr>
            <w:r w:rsidRPr="005423A3">
              <w:rPr>
                <w:rFonts w:asciiTheme="minorHAnsi" w:hAnsiTheme="minorHAnsi"/>
                <w:sz w:val="18"/>
                <w:szCs w:val="18"/>
              </w:rPr>
              <w:t>The Committee must include at least one Halal Islamic affairs expert. The Committee</w:t>
            </w:r>
            <w:r>
              <w:rPr>
                <w:rFonts w:asciiTheme="minorHAnsi" w:hAnsiTheme="minorHAnsi"/>
                <w:sz w:val="18"/>
                <w:szCs w:val="18"/>
              </w:rPr>
              <w:t xml:space="preserve"> </w:t>
            </w:r>
            <w:r w:rsidRPr="005423A3">
              <w:rPr>
                <w:rFonts w:asciiTheme="minorHAnsi" w:hAnsiTheme="minorHAnsi"/>
                <w:sz w:val="18"/>
                <w:szCs w:val="18"/>
              </w:rPr>
              <w:t>must actively review work perferomance of Halal Certifciation body in accordance with the</w:t>
            </w:r>
            <w:r>
              <w:rPr>
                <w:rFonts w:asciiTheme="minorHAnsi" w:hAnsiTheme="minorHAnsi"/>
                <w:sz w:val="18"/>
                <w:szCs w:val="18"/>
              </w:rPr>
              <w:t xml:space="preserve"> </w:t>
            </w:r>
            <w:r w:rsidRPr="005423A3">
              <w:rPr>
                <w:rFonts w:asciiTheme="minorHAnsi" w:hAnsiTheme="minorHAnsi"/>
                <w:sz w:val="18"/>
                <w:szCs w:val="18"/>
              </w:rPr>
              <w:t>requirements of Halal in Islamic law; check integrity of issuance of Halal Certificate and</w:t>
            </w:r>
          </w:p>
          <w:p w:rsidR="00701598" w:rsidRPr="0057690A" w:rsidRDefault="005423A3" w:rsidP="005F3B9E">
            <w:pPr>
              <w:rPr>
                <w:rFonts w:asciiTheme="minorHAnsi" w:hAnsiTheme="minorHAnsi"/>
                <w:sz w:val="18"/>
                <w:szCs w:val="18"/>
              </w:rPr>
            </w:pPr>
            <w:r w:rsidRPr="005423A3">
              <w:rPr>
                <w:rFonts w:asciiTheme="minorHAnsi" w:hAnsiTheme="minorHAnsi"/>
                <w:sz w:val="18"/>
                <w:szCs w:val="18"/>
              </w:rPr>
              <w:lastRenderedPageBreak/>
              <w:t>determine the procedures, systems, methods of work and Halal body policies.</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rPr>
          <w:cantSplit/>
        </w:trPr>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lastRenderedPageBreak/>
              <w:t>6.3</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Halal Islamic Affairs Expert Committee</w:t>
            </w:r>
          </w:p>
        </w:tc>
      </w:tr>
      <w:tr w:rsidR="00701598" w:rsidTr="005F3B9E">
        <w:tc>
          <w:tcPr>
            <w:tcW w:w="0" w:type="auto"/>
          </w:tcPr>
          <w:p w:rsidR="00701598" w:rsidRPr="0092604A" w:rsidRDefault="00A03215" w:rsidP="005F3B9E">
            <w:pPr>
              <w:jc w:val="center"/>
              <w:rPr>
                <w:rFonts w:asciiTheme="minorHAnsi" w:hAnsiTheme="minorHAnsi"/>
                <w:sz w:val="18"/>
                <w:szCs w:val="18"/>
              </w:rPr>
            </w:pPr>
            <w:r w:rsidRPr="00A03215">
              <w:rPr>
                <w:rFonts w:asciiTheme="minorHAnsi" w:hAnsiTheme="minorHAnsi"/>
                <w:sz w:val="18"/>
                <w:szCs w:val="18"/>
              </w:rPr>
              <w:t>6.3.1</w:t>
            </w:r>
          </w:p>
        </w:tc>
        <w:tc>
          <w:tcPr>
            <w:tcW w:w="0" w:type="auto"/>
          </w:tcPr>
          <w:p w:rsidR="00A03215" w:rsidRPr="00A03215" w:rsidRDefault="00A03215" w:rsidP="005F3B9E">
            <w:pPr>
              <w:rPr>
                <w:rFonts w:asciiTheme="minorHAnsi" w:hAnsiTheme="minorHAnsi"/>
                <w:sz w:val="18"/>
                <w:szCs w:val="18"/>
              </w:rPr>
            </w:pPr>
            <w:r w:rsidRPr="00A03215">
              <w:rPr>
                <w:rFonts w:asciiTheme="minorHAnsi" w:hAnsiTheme="minorHAnsi"/>
                <w:sz w:val="18"/>
                <w:szCs w:val="18"/>
              </w:rPr>
              <w:t>To ensure that the basic principles of Halal Islamic rules apply optimally, a committee</w:t>
            </w:r>
            <w:r>
              <w:rPr>
                <w:rFonts w:asciiTheme="minorHAnsi" w:hAnsiTheme="minorHAnsi"/>
                <w:sz w:val="18"/>
                <w:szCs w:val="18"/>
              </w:rPr>
              <w:t xml:space="preserve"> </w:t>
            </w:r>
            <w:r w:rsidRPr="00A03215">
              <w:rPr>
                <w:rFonts w:asciiTheme="minorHAnsi" w:hAnsiTheme="minorHAnsi"/>
                <w:sz w:val="18"/>
                <w:szCs w:val="18"/>
              </w:rPr>
              <w:t>include at least three Halal Islamic affairs expert should be formed legitimacy to provide</w:t>
            </w:r>
            <w:r>
              <w:rPr>
                <w:rFonts w:asciiTheme="minorHAnsi" w:hAnsiTheme="minorHAnsi"/>
                <w:sz w:val="18"/>
                <w:szCs w:val="18"/>
              </w:rPr>
              <w:t xml:space="preserve"> </w:t>
            </w:r>
            <w:r w:rsidRPr="00A03215">
              <w:rPr>
                <w:rFonts w:asciiTheme="minorHAnsi" w:hAnsiTheme="minorHAnsi"/>
                <w:sz w:val="18"/>
                <w:szCs w:val="18"/>
              </w:rPr>
              <w:t>advice and guidance and decisions concerning sharia issues, the committee shall meet</w:t>
            </w:r>
          </w:p>
          <w:p w:rsidR="00701598" w:rsidRPr="0092604A" w:rsidRDefault="00A03215" w:rsidP="005F3B9E">
            <w:pPr>
              <w:rPr>
                <w:rFonts w:asciiTheme="minorHAnsi" w:hAnsiTheme="minorHAnsi"/>
                <w:sz w:val="18"/>
                <w:szCs w:val="18"/>
              </w:rPr>
            </w:pPr>
            <w:r w:rsidRPr="00A03215">
              <w:rPr>
                <w:rFonts w:asciiTheme="minorHAnsi" w:hAnsiTheme="minorHAnsi"/>
                <w:sz w:val="18"/>
                <w:szCs w:val="18"/>
              </w:rPr>
              <w:t>periodically to review and evaluate the certificates that have been issued and to ensure</w:t>
            </w:r>
            <w:r>
              <w:rPr>
                <w:rFonts w:asciiTheme="minorHAnsi" w:hAnsiTheme="minorHAnsi"/>
                <w:sz w:val="18"/>
                <w:szCs w:val="18"/>
              </w:rPr>
              <w:t xml:space="preserve"> </w:t>
            </w:r>
            <w:r w:rsidRPr="00A03215">
              <w:rPr>
                <w:rFonts w:asciiTheme="minorHAnsi" w:hAnsiTheme="minorHAnsi"/>
                <w:sz w:val="18"/>
                <w:szCs w:val="18"/>
              </w:rPr>
              <w:t>commitment the halal requirements in Islamic sharia and take decisions unanimously , in the</w:t>
            </w:r>
            <w:r>
              <w:rPr>
                <w:rFonts w:asciiTheme="minorHAnsi" w:hAnsiTheme="minorHAnsi"/>
                <w:sz w:val="18"/>
                <w:szCs w:val="18"/>
              </w:rPr>
              <w:t xml:space="preserve"> </w:t>
            </w:r>
            <w:r w:rsidRPr="00A03215">
              <w:rPr>
                <w:rFonts w:asciiTheme="minorHAnsi" w:hAnsiTheme="minorHAnsi"/>
                <w:sz w:val="18"/>
                <w:szCs w:val="18"/>
              </w:rPr>
              <w:t>case of non-agreements with any of the decisions it is done by committee they must inform a</w:t>
            </w:r>
            <w:r>
              <w:rPr>
                <w:rFonts w:asciiTheme="minorHAnsi" w:hAnsiTheme="minorHAnsi"/>
                <w:sz w:val="18"/>
                <w:szCs w:val="18"/>
              </w:rPr>
              <w:t xml:space="preserve"> </w:t>
            </w:r>
            <w:r w:rsidRPr="00A03215">
              <w:rPr>
                <w:rFonts w:asciiTheme="minorHAnsi" w:hAnsiTheme="minorHAnsi"/>
                <w:sz w:val="18"/>
                <w:szCs w:val="18"/>
              </w:rPr>
              <w:t>Committee for safeguarding impartiality.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7</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Resource Requirements</w:t>
            </w:r>
          </w:p>
        </w:tc>
      </w:tr>
      <w:tr w:rsidR="00701598" w:rsidTr="005F3B9E">
        <w:tc>
          <w:tcPr>
            <w:tcW w:w="0" w:type="auto"/>
          </w:tcPr>
          <w:p w:rsidR="00701598" w:rsidRPr="0092604A" w:rsidRDefault="00A03215" w:rsidP="005F3B9E">
            <w:pPr>
              <w:jc w:val="center"/>
              <w:rPr>
                <w:rFonts w:asciiTheme="minorHAnsi" w:hAnsiTheme="minorHAnsi"/>
                <w:sz w:val="18"/>
                <w:szCs w:val="18"/>
              </w:rPr>
            </w:pPr>
            <w:r>
              <w:rPr>
                <w:rFonts w:asciiTheme="minorHAnsi" w:hAnsiTheme="minorHAnsi"/>
                <w:sz w:val="18"/>
                <w:szCs w:val="18"/>
              </w:rPr>
              <w:t>7.1</w:t>
            </w:r>
          </w:p>
        </w:tc>
        <w:tc>
          <w:tcPr>
            <w:tcW w:w="0" w:type="auto"/>
          </w:tcPr>
          <w:p w:rsidR="00A03215" w:rsidRPr="002D7DFC" w:rsidRDefault="00A03215" w:rsidP="005F3B9E">
            <w:pPr>
              <w:rPr>
                <w:rFonts w:asciiTheme="minorHAnsi" w:hAnsiTheme="minorHAnsi"/>
                <w:b/>
                <w:bCs/>
                <w:sz w:val="18"/>
                <w:szCs w:val="18"/>
              </w:rPr>
            </w:pPr>
            <w:r w:rsidRPr="002D7DFC">
              <w:rPr>
                <w:rFonts w:asciiTheme="minorHAnsi" w:hAnsiTheme="minorHAnsi"/>
                <w:b/>
                <w:bCs/>
                <w:sz w:val="18"/>
                <w:szCs w:val="18"/>
              </w:rPr>
              <w:t>Competence of management and personnel</w:t>
            </w:r>
          </w:p>
          <w:p w:rsidR="00701598" w:rsidRPr="0092604A" w:rsidRDefault="00A03215" w:rsidP="005F3B9E">
            <w:pPr>
              <w:rPr>
                <w:rFonts w:asciiTheme="minorHAnsi" w:hAnsiTheme="minorHAnsi"/>
                <w:sz w:val="18"/>
                <w:szCs w:val="18"/>
              </w:rPr>
            </w:pPr>
            <w:r w:rsidRPr="00A03215">
              <w:rPr>
                <w:rFonts w:asciiTheme="minorHAnsi" w:hAnsiTheme="minorHAnsi"/>
                <w:sz w:val="18"/>
                <w:szCs w:val="18"/>
              </w:rPr>
              <w:t>All the requirements given in Clause 6.1 of ISO/IEC 17065:2012 shall apply. Additionally,</w:t>
            </w:r>
            <w:r>
              <w:rPr>
                <w:rFonts w:asciiTheme="minorHAnsi" w:hAnsiTheme="minorHAnsi"/>
                <w:sz w:val="18"/>
                <w:szCs w:val="18"/>
              </w:rPr>
              <w:t xml:space="preserve"> </w:t>
            </w:r>
            <w:r w:rsidRPr="00A03215">
              <w:rPr>
                <w:rFonts w:asciiTheme="minorHAnsi" w:hAnsiTheme="minorHAnsi"/>
                <w:sz w:val="18"/>
                <w:szCs w:val="18"/>
              </w:rPr>
              <w:t>the Halal certification body shall have processes to ensure that personnel have appropriate</w:t>
            </w:r>
            <w:r>
              <w:rPr>
                <w:rFonts w:asciiTheme="minorHAnsi" w:hAnsiTheme="minorHAnsi"/>
                <w:sz w:val="18"/>
                <w:szCs w:val="18"/>
              </w:rPr>
              <w:t xml:space="preserve"> </w:t>
            </w:r>
            <w:r w:rsidRPr="00A03215">
              <w:rPr>
                <w:rFonts w:asciiTheme="minorHAnsi" w:hAnsiTheme="minorHAnsi"/>
                <w:sz w:val="18"/>
                <w:szCs w:val="18"/>
              </w:rPr>
              <w:t>knowledge relevant to the categories (see Annex A) in which it operates.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rPr>
          <w:trHeight w:val="233"/>
        </w:trPr>
        <w:tc>
          <w:tcPr>
            <w:tcW w:w="0" w:type="auto"/>
          </w:tcPr>
          <w:p w:rsidR="002D7DFC" w:rsidRPr="0092604A" w:rsidRDefault="002D7DFC" w:rsidP="005F3B9E">
            <w:pPr>
              <w:jc w:val="center"/>
              <w:rPr>
                <w:rFonts w:asciiTheme="minorHAnsi" w:hAnsiTheme="minorHAnsi"/>
                <w:color w:val="339966"/>
                <w:sz w:val="18"/>
                <w:szCs w:val="18"/>
              </w:rPr>
            </w:pPr>
            <w:r w:rsidRPr="002D7DFC">
              <w:rPr>
                <w:rFonts w:asciiTheme="minorHAnsi" w:hAnsiTheme="minorHAnsi"/>
                <w:sz w:val="18"/>
                <w:szCs w:val="18"/>
              </w:rPr>
              <w:t>7.2</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Personnel involved in the Halal certification activities</w:t>
            </w: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7.2.1</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General requirements</w:t>
            </w:r>
          </w:p>
        </w:tc>
      </w:tr>
      <w:tr w:rsidR="00701598" w:rsidTr="005F3B9E">
        <w:tc>
          <w:tcPr>
            <w:tcW w:w="0" w:type="auto"/>
          </w:tcPr>
          <w:p w:rsidR="00701598" w:rsidRPr="0092604A" w:rsidRDefault="00A03215" w:rsidP="005F3B9E">
            <w:pPr>
              <w:jc w:val="center"/>
              <w:rPr>
                <w:rFonts w:asciiTheme="minorHAnsi" w:hAnsiTheme="minorHAnsi"/>
                <w:sz w:val="18"/>
                <w:szCs w:val="18"/>
              </w:rPr>
            </w:pPr>
            <w:r>
              <w:rPr>
                <w:rFonts w:asciiTheme="minorHAnsi" w:hAnsiTheme="minorHAnsi"/>
                <w:sz w:val="18"/>
                <w:szCs w:val="18"/>
              </w:rPr>
              <w:t>7.2.1.1</w:t>
            </w:r>
          </w:p>
        </w:tc>
        <w:tc>
          <w:tcPr>
            <w:tcW w:w="0" w:type="auto"/>
          </w:tcPr>
          <w:p w:rsidR="00701598" w:rsidRPr="0092604A" w:rsidRDefault="00A03215" w:rsidP="005F3B9E">
            <w:pPr>
              <w:rPr>
                <w:rFonts w:asciiTheme="minorHAnsi" w:hAnsiTheme="minorHAnsi"/>
                <w:sz w:val="18"/>
                <w:szCs w:val="18"/>
              </w:rPr>
            </w:pPr>
            <w:r w:rsidRPr="00A03215">
              <w:rPr>
                <w:rFonts w:asciiTheme="minorHAnsi" w:hAnsiTheme="minorHAnsi"/>
                <w:sz w:val="18"/>
                <w:szCs w:val="18"/>
              </w:rPr>
              <w:t>All the requirements given in Clause 6.2 of ISO/IEC 17065:2012 and the following</w:t>
            </w:r>
            <w:r w:rsidR="002D7DFC">
              <w:rPr>
                <w:rFonts w:asciiTheme="minorHAnsi" w:hAnsiTheme="minorHAnsi"/>
                <w:sz w:val="18"/>
                <w:szCs w:val="18"/>
              </w:rPr>
              <w:t xml:space="preserve"> </w:t>
            </w:r>
            <w:r w:rsidRPr="00A03215">
              <w:rPr>
                <w:rFonts w:asciiTheme="minorHAnsi" w:hAnsiTheme="minorHAnsi"/>
                <w:sz w:val="18"/>
                <w:szCs w:val="18"/>
              </w:rPr>
              <w:t>shall apply.</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A03215" w:rsidP="005F3B9E">
            <w:pPr>
              <w:jc w:val="center"/>
              <w:rPr>
                <w:rFonts w:asciiTheme="minorHAnsi" w:hAnsiTheme="minorHAnsi"/>
                <w:sz w:val="18"/>
                <w:szCs w:val="18"/>
              </w:rPr>
            </w:pPr>
            <w:r>
              <w:rPr>
                <w:rFonts w:asciiTheme="minorHAnsi" w:hAnsiTheme="minorHAnsi"/>
                <w:sz w:val="18"/>
                <w:szCs w:val="18"/>
              </w:rPr>
              <w:t>7.2.1.2</w:t>
            </w:r>
          </w:p>
        </w:tc>
        <w:tc>
          <w:tcPr>
            <w:tcW w:w="0" w:type="auto"/>
          </w:tcPr>
          <w:p w:rsidR="00701598" w:rsidRPr="0092604A" w:rsidRDefault="00A03215" w:rsidP="005F3B9E">
            <w:pPr>
              <w:rPr>
                <w:rFonts w:asciiTheme="minorHAnsi" w:hAnsiTheme="minorHAnsi"/>
                <w:sz w:val="18"/>
                <w:szCs w:val="18"/>
              </w:rPr>
            </w:pPr>
            <w:r w:rsidRPr="00A03215">
              <w:rPr>
                <w:rFonts w:asciiTheme="minorHAnsi" w:hAnsiTheme="minorHAnsi"/>
                <w:sz w:val="18"/>
                <w:szCs w:val="18"/>
              </w:rPr>
              <w:t>The Halal certification body shall ensure that the personnel involved in</w:t>
            </w:r>
            <w:r>
              <w:rPr>
                <w:rFonts w:asciiTheme="minorHAnsi" w:hAnsiTheme="minorHAnsi"/>
                <w:sz w:val="18"/>
                <w:szCs w:val="18"/>
              </w:rPr>
              <w:t xml:space="preserve"> </w:t>
            </w:r>
            <w:r w:rsidRPr="00A03215">
              <w:rPr>
                <w:rFonts w:asciiTheme="minorHAnsi" w:hAnsiTheme="minorHAnsi"/>
                <w:sz w:val="18"/>
                <w:szCs w:val="18"/>
              </w:rPr>
              <w:t>technical auditing, halal audit requirements and decision to grant a certificate are</w:t>
            </w:r>
            <w:r>
              <w:rPr>
                <w:rFonts w:asciiTheme="minorHAnsi" w:hAnsiTheme="minorHAnsi"/>
                <w:sz w:val="18"/>
                <w:szCs w:val="18"/>
              </w:rPr>
              <w:t xml:space="preserve"> </w:t>
            </w:r>
            <w:r w:rsidRPr="00A03215">
              <w:rPr>
                <w:rFonts w:asciiTheme="minorHAnsi" w:hAnsiTheme="minorHAnsi"/>
                <w:sz w:val="18"/>
                <w:szCs w:val="18"/>
              </w:rPr>
              <w:t xml:space="preserve">Muslim technical specialists, (a non-Muslim </w:t>
            </w:r>
            <w:r>
              <w:rPr>
                <w:rFonts w:asciiTheme="minorHAnsi" w:hAnsiTheme="minorHAnsi"/>
                <w:sz w:val="18"/>
                <w:szCs w:val="18"/>
              </w:rPr>
              <w:t>t</w:t>
            </w:r>
            <w:r w:rsidRPr="00A03215">
              <w:rPr>
                <w:rFonts w:asciiTheme="minorHAnsi" w:hAnsiTheme="minorHAnsi"/>
                <w:sz w:val="18"/>
                <w:szCs w:val="18"/>
              </w:rPr>
              <w:t>echnical expert in specific field and</w:t>
            </w:r>
            <w:r>
              <w:rPr>
                <w:rFonts w:asciiTheme="minorHAnsi" w:hAnsiTheme="minorHAnsi"/>
                <w:sz w:val="18"/>
                <w:szCs w:val="18"/>
              </w:rPr>
              <w:t xml:space="preserve"> </w:t>
            </w:r>
            <w:r w:rsidRPr="00A03215">
              <w:rPr>
                <w:rFonts w:asciiTheme="minorHAnsi" w:hAnsiTheme="minorHAnsi"/>
                <w:sz w:val="18"/>
                <w:szCs w:val="18"/>
              </w:rPr>
              <w:t>quality management systems auditors can be used), It is preferred that all staff</w:t>
            </w:r>
            <w:r>
              <w:rPr>
                <w:rFonts w:asciiTheme="minorHAnsi" w:hAnsiTheme="minorHAnsi"/>
                <w:sz w:val="18"/>
                <w:szCs w:val="18"/>
              </w:rPr>
              <w:t xml:space="preserve"> </w:t>
            </w:r>
            <w:r w:rsidRPr="00A03215">
              <w:rPr>
                <w:rFonts w:asciiTheme="minorHAnsi" w:hAnsiTheme="minorHAnsi"/>
                <w:sz w:val="18"/>
                <w:szCs w:val="18"/>
              </w:rPr>
              <w:t>involved in certification activities are Muslims.</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A03215" w:rsidP="005F3B9E">
            <w:pPr>
              <w:jc w:val="center"/>
              <w:rPr>
                <w:rFonts w:asciiTheme="minorHAnsi" w:hAnsiTheme="minorHAnsi"/>
                <w:sz w:val="18"/>
                <w:szCs w:val="18"/>
              </w:rPr>
            </w:pPr>
            <w:r>
              <w:rPr>
                <w:rFonts w:asciiTheme="minorHAnsi" w:hAnsiTheme="minorHAnsi"/>
                <w:sz w:val="18"/>
                <w:szCs w:val="18"/>
              </w:rPr>
              <w:t>7.2.1.3</w:t>
            </w:r>
          </w:p>
        </w:tc>
        <w:tc>
          <w:tcPr>
            <w:tcW w:w="0" w:type="auto"/>
          </w:tcPr>
          <w:p w:rsidR="00701598" w:rsidRPr="0092604A" w:rsidRDefault="00A03215" w:rsidP="005F3B9E">
            <w:pPr>
              <w:rPr>
                <w:rFonts w:asciiTheme="minorHAnsi" w:hAnsiTheme="minorHAnsi"/>
                <w:sz w:val="18"/>
                <w:szCs w:val="18"/>
              </w:rPr>
            </w:pPr>
            <w:r w:rsidRPr="00A03215">
              <w:rPr>
                <w:rFonts w:asciiTheme="minorHAnsi" w:hAnsiTheme="minorHAnsi"/>
                <w:sz w:val="18"/>
                <w:szCs w:val="18"/>
              </w:rPr>
              <w:t>In order to ensure that the audit and certification procedures are carried out effectively</w:t>
            </w:r>
            <w:r>
              <w:rPr>
                <w:rFonts w:asciiTheme="minorHAnsi" w:hAnsiTheme="minorHAnsi"/>
                <w:sz w:val="18"/>
                <w:szCs w:val="18"/>
              </w:rPr>
              <w:t xml:space="preserve"> </w:t>
            </w:r>
            <w:r w:rsidRPr="00A03215">
              <w:rPr>
                <w:rFonts w:asciiTheme="minorHAnsi" w:hAnsiTheme="minorHAnsi"/>
                <w:sz w:val="18"/>
                <w:szCs w:val="18"/>
              </w:rPr>
              <w:t>and uniformly, the minimum criteria for the competence of personnel shall be defined by the</w:t>
            </w:r>
            <w:r>
              <w:rPr>
                <w:rFonts w:asciiTheme="minorHAnsi" w:hAnsiTheme="minorHAnsi"/>
                <w:sz w:val="18"/>
                <w:szCs w:val="18"/>
              </w:rPr>
              <w:t xml:space="preserve"> </w:t>
            </w:r>
            <w:r w:rsidRPr="00A03215">
              <w:rPr>
                <w:rFonts w:asciiTheme="minorHAnsi" w:hAnsiTheme="minorHAnsi"/>
                <w:sz w:val="18"/>
                <w:szCs w:val="18"/>
              </w:rPr>
              <w:t>Halal certification body. These criteria shall include training on Halal standards and related</w:t>
            </w:r>
            <w:r>
              <w:rPr>
                <w:rFonts w:asciiTheme="minorHAnsi" w:hAnsiTheme="minorHAnsi"/>
                <w:sz w:val="18"/>
                <w:szCs w:val="18"/>
              </w:rPr>
              <w:t xml:space="preserve"> </w:t>
            </w:r>
            <w:r w:rsidRPr="00A03215">
              <w:rPr>
                <w:rFonts w:asciiTheme="minorHAnsi" w:hAnsiTheme="minorHAnsi"/>
                <w:sz w:val="18"/>
                <w:szCs w:val="18"/>
              </w:rPr>
              <w:t>documents application as well as quality management system, product certification</w:t>
            </w:r>
            <w:r>
              <w:rPr>
                <w:rFonts w:asciiTheme="minorHAnsi" w:hAnsiTheme="minorHAnsi"/>
                <w:sz w:val="18"/>
                <w:szCs w:val="18"/>
              </w:rPr>
              <w:t xml:space="preserve"> </w:t>
            </w:r>
            <w:r w:rsidRPr="00A03215">
              <w:rPr>
                <w:rFonts w:asciiTheme="minorHAnsi" w:hAnsiTheme="minorHAnsi"/>
                <w:sz w:val="18"/>
                <w:szCs w:val="18"/>
              </w:rPr>
              <w:t>conformity and safety management system.</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12077A" w:rsidP="005F3B9E">
            <w:pPr>
              <w:jc w:val="center"/>
              <w:rPr>
                <w:rFonts w:asciiTheme="minorHAnsi" w:hAnsiTheme="minorHAnsi"/>
                <w:sz w:val="18"/>
                <w:szCs w:val="18"/>
              </w:rPr>
            </w:pPr>
            <w:r>
              <w:rPr>
                <w:rFonts w:asciiTheme="minorHAnsi" w:hAnsiTheme="minorHAnsi"/>
                <w:sz w:val="18"/>
                <w:szCs w:val="18"/>
              </w:rPr>
              <w:t>7.2.1.4</w:t>
            </w:r>
          </w:p>
        </w:tc>
        <w:tc>
          <w:tcPr>
            <w:tcW w:w="0" w:type="auto"/>
          </w:tcPr>
          <w:p w:rsidR="00A03215" w:rsidRPr="00A03215" w:rsidRDefault="00A03215" w:rsidP="005F3B9E">
            <w:pPr>
              <w:rPr>
                <w:rFonts w:asciiTheme="minorHAnsi" w:hAnsiTheme="minorHAnsi"/>
                <w:sz w:val="18"/>
                <w:szCs w:val="18"/>
              </w:rPr>
            </w:pPr>
            <w:r w:rsidRPr="00A03215">
              <w:rPr>
                <w:rFonts w:asciiTheme="minorHAnsi" w:hAnsiTheme="minorHAnsi"/>
                <w:sz w:val="18"/>
                <w:szCs w:val="18"/>
              </w:rPr>
              <w:t>The personnel of the halal certification body can be individual auditors who work for</w:t>
            </w:r>
            <w:r w:rsidR="0012077A">
              <w:rPr>
                <w:rFonts w:asciiTheme="minorHAnsi" w:hAnsiTheme="minorHAnsi"/>
                <w:sz w:val="18"/>
                <w:szCs w:val="18"/>
              </w:rPr>
              <w:t xml:space="preserve"> </w:t>
            </w:r>
            <w:r w:rsidRPr="00A03215">
              <w:rPr>
                <w:rFonts w:asciiTheme="minorHAnsi" w:hAnsiTheme="minorHAnsi"/>
                <w:sz w:val="18"/>
                <w:szCs w:val="18"/>
              </w:rPr>
              <w:t>the halal certification body on a contract basis, or from other external sources. The halal</w:t>
            </w:r>
            <w:r w:rsidR="0012077A">
              <w:rPr>
                <w:rFonts w:asciiTheme="minorHAnsi" w:hAnsiTheme="minorHAnsi"/>
                <w:sz w:val="18"/>
                <w:szCs w:val="18"/>
              </w:rPr>
              <w:t xml:space="preserve"> </w:t>
            </w:r>
            <w:r w:rsidRPr="00A03215">
              <w:rPr>
                <w:rFonts w:asciiTheme="minorHAnsi" w:hAnsiTheme="minorHAnsi"/>
                <w:sz w:val="18"/>
                <w:szCs w:val="18"/>
              </w:rPr>
              <w:t>certification body shall be in a position to manage, monitor personnel work and be</w:t>
            </w:r>
          </w:p>
          <w:p w:rsidR="00701598" w:rsidRPr="0092604A" w:rsidRDefault="00A03215" w:rsidP="005F3B9E">
            <w:pPr>
              <w:rPr>
                <w:rFonts w:asciiTheme="minorHAnsi" w:hAnsiTheme="minorHAnsi"/>
                <w:sz w:val="18"/>
                <w:szCs w:val="18"/>
              </w:rPr>
            </w:pPr>
            <w:r w:rsidRPr="00A03215">
              <w:rPr>
                <w:rFonts w:asciiTheme="minorHAnsi" w:hAnsiTheme="minorHAnsi"/>
                <w:sz w:val="18"/>
                <w:szCs w:val="18"/>
              </w:rPr>
              <w:t>responsible for the efficiency of their performance. By maintaining comprehensive records to</w:t>
            </w:r>
            <w:r w:rsidR="0012077A">
              <w:rPr>
                <w:rFonts w:asciiTheme="minorHAnsi" w:hAnsiTheme="minorHAnsi"/>
                <w:sz w:val="18"/>
                <w:szCs w:val="18"/>
              </w:rPr>
              <w:t xml:space="preserve"> </w:t>
            </w:r>
            <w:r w:rsidRPr="00A03215">
              <w:rPr>
                <w:rFonts w:asciiTheme="minorHAnsi" w:hAnsiTheme="minorHAnsi"/>
                <w:sz w:val="18"/>
                <w:szCs w:val="18"/>
              </w:rPr>
              <w:t>monitor personnel competence, whether they are essential employees, employed on contract</w:t>
            </w:r>
            <w:r w:rsidR="0012077A">
              <w:rPr>
                <w:rFonts w:asciiTheme="minorHAnsi" w:hAnsiTheme="minorHAnsi"/>
                <w:sz w:val="18"/>
                <w:szCs w:val="18"/>
              </w:rPr>
              <w:t xml:space="preserve"> </w:t>
            </w:r>
            <w:r w:rsidRPr="00A03215">
              <w:rPr>
                <w:rFonts w:asciiTheme="minorHAnsi" w:hAnsiTheme="minorHAnsi"/>
                <w:sz w:val="18"/>
                <w:szCs w:val="18"/>
              </w:rPr>
              <w:t>basis or coming from external bodies.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12077A" w:rsidP="005F3B9E">
            <w:pPr>
              <w:jc w:val="center"/>
              <w:rPr>
                <w:rFonts w:asciiTheme="minorHAnsi" w:hAnsiTheme="minorHAnsi"/>
                <w:sz w:val="18"/>
                <w:szCs w:val="18"/>
              </w:rPr>
            </w:pPr>
            <w:r w:rsidRPr="0012077A">
              <w:rPr>
                <w:rFonts w:asciiTheme="minorHAnsi" w:hAnsiTheme="minorHAnsi"/>
                <w:sz w:val="18"/>
                <w:szCs w:val="18"/>
              </w:rPr>
              <w:t>7.2.1.5</w:t>
            </w:r>
          </w:p>
        </w:tc>
        <w:tc>
          <w:tcPr>
            <w:tcW w:w="0" w:type="auto"/>
          </w:tcPr>
          <w:p w:rsidR="0012077A" w:rsidRPr="0012077A" w:rsidRDefault="0012077A" w:rsidP="005F3B9E">
            <w:pPr>
              <w:rPr>
                <w:rFonts w:asciiTheme="minorHAnsi" w:hAnsiTheme="minorHAnsi"/>
                <w:sz w:val="18"/>
                <w:szCs w:val="18"/>
              </w:rPr>
            </w:pPr>
            <w:r w:rsidRPr="0012077A">
              <w:rPr>
                <w:rFonts w:asciiTheme="minorHAnsi" w:hAnsiTheme="minorHAnsi"/>
                <w:sz w:val="18"/>
                <w:szCs w:val="18"/>
              </w:rPr>
              <w:t>The Halal certification body shall require its personnel involved in the Halal</w:t>
            </w:r>
            <w:r>
              <w:rPr>
                <w:rFonts w:asciiTheme="minorHAnsi" w:hAnsiTheme="minorHAnsi"/>
                <w:sz w:val="18"/>
                <w:szCs w:val="18"/>
              </w:rPr>
              <w:t xml:space="preserve"> </w:t>
            </w:r>
            <w:r w:rsidRPr="0012077A">
              <w:rPr>
                <w:rFonts w:asciiTheme="minorHAnsi" w:hAnsiTheme="minorHAnsi"/>
                <w:sz w:val="18"/>
                <w:szCs w:val="18"/>
              </w:rPr>
              <w:t>certification to sign a contract or other documents in which they commit themselves to:</w:t>
            </w:r>
          </w:p>
          <w:p w:rsidR="0012077A" w:rsidRPr="0012077A" w:rsidRDefault="0012077A" w:rsidP="005F3B9E">
            <w:pPr>
              <w:rPr>
                <w:rFonts w:asciiTheme="minorHAnsi" w:hAnsiTheme="minorHAnsi"/>
                <w:sz w:val="18"/>
                <w:szCs w:val="18"/>
              </w:rPr>
            </w:pPr>
            <w:r w:rsidRPr="0012077A">
              <w:rPr>
                <w:rFonts w:asciiTheme="minorHAnsi" w:hAnsiTheme="minorHAnsi"/>
                <w:sz w:val="18"/>
                <w:szCs w:val="18"/>
              </w:rPr>
              <w:t>a) Comply with the rules defined by the Halal certification body, including those related to</w:t>
            </w:r>
          </w:p>
          <w:p w:rsidR="00701598" w:rsidRDefault="0012077A" w:rsidP="005F3B9E">
            <w:pPr>
              <w:rPr>
                <w:rFonts w:asciiTheme="minorHAnsi" w:hAnsiTheme="minorHAnsi"/>
                <w:sz w:val="18"/>
                <w:szCs w:val="18"/>
              </w:rPr>
            </w:pPr>
            <w:r w:rsidRPr="0012077A">
              <w:rPr>
                <w:rFonts w:asciiTheme="minorHAnsi" w:hAnsiTheme="minorHAnsi"/>
                <w:sz w:val="18"/>
                <w:szCs w:val="18"/>
              </w:rPr>
              <w:t>confidentiality and independence from commercial and other interest(s).</w:t>
            </w:r>
          </w:p>
          <w:p w:rsidR="0012077A" w:rsidRPr="0092604A" w:rsidRDefault="0012077A" w:rsidP="005F3B9E">
            <w:pPr>
              <w:rPr>
                <w:rFonts w:asciiTheme="minorHAnsi" w:hAnsiTheme="minorHAnsi"/>
                <w:sz w:val="18"/>
                <w:szCs w:val="18"/>
              </w:rPr>
            </w:pPr>
            <w:r w:rsidRPr="0012077A">
              <w:rPr>
                <w:rFonts w:asciiTheme="minorHAnsi" w:hAnsiTheme="minorHAnsi"/>
                <w:sz w:val="18"/>
                <w:szCs w:val="18"/>
              </w:rPr>
              <w:t>b) Declare any previous and/or present activities with associations whether belonging to</w:t>
            </w:r>
            <w:r>
              <w:rPr>
                <w:rFonts w:asciiTheme="minorHAnsi" w:hAnsiTheme="minorHAnsi"/>
                <w:sz w:val="18"/>
                <w:szCs w:val="18"/>
              </w:rPr>
              <w:t xml:space="preserve"> </w:t>
            </w:r>
            <w:r w:rsidRPr="0012077A">
              <w:rPr>
                <w:rFonts w:asciiTheme="minorHAnsi" w:hAnsiTheme="minorHAnsi"/>
                <w:sz w:val="18"/>
                <w:szCs w:val="18"/>
              </w:rPr>
              <w:t>them or they were working for them as designers, producers, suppliers of Halal products</w:t>
            </w:r>
            <w:r>
              <w:rPr>
                <w:rFonts w:asciiTheme="minorHAnsi" w:hAnsiTheme="minorHAnsi"/>
                <w:sz w:val="18"/>
                <w:szCs w:val="18"/>
              </w:rPr>
              <w:t xml:space="preserve"> </w:t>
            </w:r>
            <w:r w:rsidRPr="0012077A">
              <w:rPr>
                <w:rFonts w:asciiTheme="minorHAnsi" w:hAnsiTheme="minorHAnsi"/>
                <w:sz w:val="18"/>
                <w:szCs w:val="18"/>
              </w:rPr>
              <w:t>or Halal certificate providers which they are to be assigned.</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12077A" w:rsidP="005F3B9E">
            <w:pPr>
              <w:rPr>
                <w:rFonts w:asciiTheme="minorHAnsi" w:hAnsiTheme="minorHAnsi"/>
                <w:sz w:val="18"/>
                <w:szCs w:val="18"/>
              </w:rPr>
            </w:pPr>
            <w:r>
              <w:rPr>
                <w:rFonts w:asciiTheme="minorHAnsi" w:hAnsiTheme="minorHAnsi"/>
                <w:sz w:val="18"/>
                <w:szCs w:val="18"/>
              </w:rPr>
              <w:t>7.2.1.6</w:t>
            </w:r>
          </w:p>
        </w:tc>
        <w:tc>
          <w:tcPr>
            <w:tcW w:w="0" w:type="auto"/>
          </w:tcPr>
          <w:p w:rsidR="00701598" w:rsidRPr="0092604A" w:rsidRDefault="0012077A" w:rsidP="005F3B9E">
            <w:pPr>
              <w:ind w:left="68"/>
              <w:rPr>
                <w:rFonts w:asciiTheme="minorHAnsi" w:hAnsiTheme="minorHAnsi"/>
                <w:sz w:val="18"/>
                <w:szCs w:val="18"/>
              </w:rPr>
            </w:pPr>
            <w:r w:rsidRPr="0012077A">
              <w:rPr>
                <w:rFonts w:asciiTheme="minorHAnsi" w:hAnsiTheme="minorHAnsi"/>
                <w:sz w:val="18"/>
                <w:szCs w:val="18"/>
              </w:rPr>
              <w:t>Records on the relevant qualifications, training and experience of each member of the</w:t>
            </w:r>
            <w:r>
              <w:rPr>
                <w:rFonts w:asciiTheme="minorHAnsi" w:hAnsiTheme="minorHAnsi"/>
                <w:sz w:val="18"/>
                <w:szCs w:val="18"/>
              </w:rPr>
              <w:t xml:space="preserve"> </w:t>
            </w:r>
            <w:r w:rsidRPr="0012077A">
              <w:rPr>
                <w:rFonts w:asciiTheme="minorHAnsi" w:hAnsiTheme="minorHAnsi"/>
                <w:sz w:val="18"/>
                <w:szCs w:val="18"/>
              </w:rPr>
              <w:t xml:space="preserve">personnel involved in the Halal </w:t>
            </w:r>
            <w:r>
              <w:rPr>
                <w:rFonts w:asciiTheme="minorHAnsi" w:hAnsiTheme="minorHAnsi"/>
                <w:sz w:val="18"/>
                <w:szCs w:val="18"/>
              </w:rPr>
              <w:t>c</w:t>
            </w:r>
            <w:r w:rsidRPr="0012077A">
              <w:rPr>
                <w:rFonts w:asciiTheme="minorHAnsi" w:hAnsiTheme="minorHAnsi"/>
                <w:sz w:val="18"/>
                <w:szCs w:val="18"/>
              </w:rPr>
              <w:t>ertification process shall be maintained by the Halal</w:t>
            </w:r>
            <w:r>
              <w:rPr>
                <w:rFonts w:asciiTheme="minorHAnsi" w:hAnsiTheme="minorHAnsi"/>
                <w:sz w:val="18"/>
                <w:szCs w:val="18"/>
              </w:rPr>
              <w:t xml:space="preserve"> </w:t>
            </w:r>
            <w:r w:rsidRPr="0012077A">
              <w:rPr>
                <w:rFonts w:asciiTheme="minorHAnsi" w:hAnsiTheme="minorHAnsi"/>
                <w:sz w:val="18"/>
                <w:szCs w:val="18"/>
              </w:rPr>
              <w:t>certification body.</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rPr>
          <w:cantSplit/>
        </w:trPr>
        <w:tc>
          <w:tcPr>
            <w:tcW w:w="0" w:type="auto"/>
          </w:tcPr>
          <w:p w:rsidR="002D7DFC" w:rsidRPr="0092604A" w:rsidRDefault="002D7DFC" w:rsidP="005F3B9E">
            <w:pPr>
              <w:jc w:val="center"/>
              <w:rPr>
                <w:rFonts w:asciiTheme="minorHAnsi" w:hAnsiTheme="minorHAnsi"/>
                <w:sz w:val="18"/>
                <w:szCs w:val="18"/>
              </w:rPr>
            </w:pPr>
            <w:r w:rsidRPr="00FD3A89">
              <w:rPr>
                <w:rFonts w:asciiTheme="minorHAnsi" w:hAnsiTheme="minorHAnsi"/>
                <w:sz w:val="18"/>
                <w:szCs w:val="18"/>
              </w:rPr>
              <w:t>7.2.2</w:t>
            </w:r>
          </w:p>
        </w:tc>
        <w:tc>
          <w:tcPr>
            <w:tcW w:w="9581" w:type="dxa"/>
            <w:gridSpan w:val="6"/>
          </w:tcPr>
          <w:p w:rsidR="002D7DFC" w:rsidRPr="002D7DFC" w:rsidRDefault="002D7DFC" w:rsidP="005F3B9E">
            <w:pPr>
              <w:rPr>
                <w:rFonts w:ascii="Arial Narrow" w:hAnsi="Arial Narrow"/>
                <w:b/>
                <w:bCs/>
                <w:i/>
                <w:iCs/>
                <w:sz w:val="18"/>
                <w:szCs w:val="18"/>
              </w:rPr>
            </w:pPr>
            <w:r w:rsidRPr="002D7DFC">
              <w:rPr>
                <w:rFonts w:asciiTheme="minorHAnsi" w:hAnsiTheme="minorHAnsi"/>
                <w:b/>
                <w:bCs/>
                <w:sz w:val="18"/>
                <w:szCs w:val="18"/>
              </w:rPr>
              <w:t>Personnel that review contracts</w:t>
            </w:r>
          </w:p>
        </w:tc>
      </w:tr>
      <w:tr w:rsidR="00701598" w:rsidTr="005F3B9E">
        <w:trPr>
          <w:cantSplit/>
        </w:trPr>
        <w:tc>
          <w:tcPr>
            <w:tcW w:w="0" w:type="auto"/>
          </w:tcPr>
          <w:p w:rsidR="00701598" w:rsidRPr="0092604A" w:rsidRDefault="00FD3A89" w:rsidP="005F3B9E">
            <w:pPr>
              <w:jc w:val="center"/>
              <w:rPr>
                <w:rFonts w:asciiTheme="minorHAnsi" w:hAnsiTheme="minorHAnsi"/>
                <w:sz w:val="18"/>
                <w:szCs w:val="18"/>
              </w:rPr>
            </w:pPr>
            <w:r w:rsidRPr="00FD3A89">
              <w:rPr>
                <w:rFonts w:asciiTheme="minorHAnsi" w:hAnsiTheme="minorHAnsi"/>
                <w:sz w:val="18"/>
                <w:szCs w:val="18"/>
              </w:rPr>
              <w:t>7.2.2.1</w:t>
            </w:r>
          </w:p>
        </w:tc>
        <w:tc>
          <w:tcPr>
            <w:tcW w:w="0" w:type="auto"/>
          </w:tcPr>
          <w:p w:rsidR="00701598" w:rsidRPr="002D7DFC" w:rsidRDefault="00FD3A89" w:rsidP="005F3B9E">
            <w:pPr>
              <w:rPr>
                <w:rFonts w:asciiTheme="minorHAnsi" w:hAnsiTheme="minorHAnsi"/>
                <w:b/>
                <w:bCs/>
                <w:sz w:val="18"/>
                <w:szCs w:val="18"/>
              </w:rPr>
            </w:pPr>
            <w:r w:rsidRPr="002D7DFC">
              <w:rPr>
                <w:rFonts w:asciiTheme="minorHAnsi" w:hAnsiTheme="minorHAnsi"/>
                <w:b/>
                <w:bCs/>
                <w:sz w:val="18"/>
                <w:szCs w:val="18"/>
              </w:rPr>
              <w:t>Education</w:t>
            </w:r>
          </w:p>
          <w:p w:rsidR="00FD3A89" w:rsidRPr="0092604A" w:rsidRDefault="00FD3A89" w:rsidP="005F3B9E">
            <w:pPr>
              <w:rPr>
                <w:rFonts w:asciiTheme="minorHAnsi" w:hAnsiTheme="minorHAnsi"/>
                <w:sz w:val="18"/>
                <w:szCs w:val="18"/>
              </w:rPr>
            </w:pPr>
            <w:r w:rsidRPr="00FD3A89">
              <w:rPr>
                <w:rFonts w:asciiTheme="minorHAnsi" w:hAnsiTheme="minorHAnsi"/>
                <w:sz w:val="18"/>
                <w:szCs w:val="18"/>
              </w:rPr>
              <w:lastRenderedPageBreak/>
              <w:t>The halal certification body shall ensure that the personnel carrying out contract review shall</w:t>
            </w:r>
            <w:r>
              <w:rPr>
                <w:rFonts w:asciiTheme="minorHAnsi" w:hAnsiTheme="minorHAnsi"/>
                <w:sz w:val="18"/>
                <w:szCs w:val="18"/>
              </w:rPr>
              <w:t xml:space="preserve"> </w:t>
            </w:r>
            <w:r w:rsidRPr="00FD3A89">
              <w:rPr>
                <w:rFonts w:asciiTheme="minorHAnsi" w:hAnsiTheme="minorHAnsi"/>
                <w:sz w:val="18"/>
                <w:szCs w:val="18"/>
              </w:rPr>
              <w:t>have the knowledge corresponding to secondary education.</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rPr>
          <w:cantSplit/>
        </w:trPr>
        <w:tc>
          <w:tcPr>
            <w:tcW w:w="0" w:type="auto"/>
          </w:tcPr>
          <w:p w:rsidR="00701598" w:rsidRPr="0092604A" w:rsidRDefault="00FD3A89" w:rsidP="005F3B9E">
            <w:pPr>
              <w:jc w:val="center"/>
              <w:rPr>
                <w:rFonts w:asciiTheme="minorHAnsi" w:hAnsiTheme="minorHAnsi"/>
                <w:sz w:val="18"/>
                <w:szCs w:val="18"/>
              </w:rPr>
            </w:pPr>
            <w:r w:rsidRPr="00FD3A89">
              <w:rPr>
                <w:rFonts w:asciiTheme="minorHAnsi" w:hAnsiTheme="minorHAnsi"/>
                <w:sz w:val="18"/>
                <w:szCs w:val="18"/>
              </w:rPr>
              <w:lastRenderedPageBreak/>
              <w:t>7.2.2.2</w:t>
            </w:r>
          </w:p>
        </w:tc>
        <w:tc>
          <w:tcPr>
            <w:tcW w:w="0" w:type="auto"/>
          </w:tcPr>
          <w:p w:rsidR="00701598" w:rsidRPr="002D7DFC" w:rsidRDefault="00FD3A89" w:rsidP="005F3B9E">
            <w:pPr>
              <w:rPr>
                <w:rFonts w:asciiTheme="minorHAnsi" w:hAnsiTheme="minorHAnsi"/>
                <w:b/>
                <w:bCs/>
                <w:sz w:val="18"/>
                <w:szCs w:val="18"/>
              </w:rPr>
            </w:pPr>
            <w:r w:rsidRPr="002D7DFC">
              <w:rPr>
                <w:rFonts w:asciiTheme="minorHAnsi" w:hAnsiTheme="minorHAnsi"/>
                <w:b/>
                <w:bCs/>
                <w:sz w:val="18"/>
                <w:szCs w:val="18"/>
              </w:rPr>
              <w:t>Safety and/or Halal related training</w:t>
            </w:r>
          </w:p>
          <w:p w:rsidR="00FD3A89" w:rsidRPr="00FD3A89" w:rsidRDefault="00FD3A89" w:rsidP="005F3B9E">
            <w:pPr>
              <w:rPr>
                <w:rFonts w:asciiTheme="minorHAnsi" w:hAnsiTheme="minorHAnsi"/>
                <w:sz w:val="18"/>
                <w:szCs w:val="18"/>
              </w:rPr>
            </w:pPr>
            <w:r w:rsidRPr="00FD3A89">
              <w:rPr>
                <w:rFonts w:asciiTheme="minorHAnsi" w:hAnsiTheme="minorHAnsi"/>
                <w:sz w:val="18"/>
                <w:szCs w:val="18"/>
              </w:rPr>
              <w:t>The Halal certification body shall ensure that the personnel carrying out contract review have</w:t>
            </w:r>
            <w:r>
              <w:rPr>
                <w:rFonts w:asciiTheme="minorHAnsi" w:hAnsiTheme="minorHAnsi"/>
                <w:sz w:val="18"/>
                <w:szCs w:val="18"/>
              </w:rPr>
              <w:t xml:space="preserve"> </w:t>
            </w:r>
            <w:r w:rsidRPr="00FD3A89">
              <w:rPr>
                <w:rFonts w:asciiTheme="minorHAnsi" w:hAnsiTheme="minorHAnsi"/>
                <w:sz w:val="18"/>
                <w:szCs w:val="18"/>
              </w:rPr>
              <w:t>successfully completed training(s) in:</w:t>
            </w:r>
          </w:p>
          <w:p w:rsidR="00FD3A89" w:rsidRPr="00FD3A89" w:rsidRDefault="00FD3A89" w:rsidP="005F3B9E">
            <w:pPr>
              <w:rPr>
                <w:rFonts w:asciiTheme="minorHAnsi" w:hAnsiTheme="minorHAnsi"/>
                <w:sz w:val="18"/>
                <w:szCs w:val="18"/>
              </w:rPr>
            </w:pPr>
            <w:r w:rsidRPr="00FD3A89">
              <w:rPr>
                <w:rFonts w:asciiTheme="minorHAnsi" w:hAnsiTheme="minorHAnsi"/>
                <w:sz w:val="18"/>
                <w:szCs w:val="18"/>
              </w:rPr>
              <w:t>a) Relevant Halal standard and related documents required for halal certification.</w:t>
            </w:r>
          </w:p>
          <w:p w:rsidR="00FD3A89" w:rsidRPr="00FD3A89" w:rsidRDefault="00FD3A89" w:rsidP="005F3B9E">
            <w:pPr>
              <w:rPr>
                <w:rFonts w:asciiTheme="minorHAnsi" w:hAnsiTheme="minorHAnsi"/>
                <w:sz w:val="18"/>
                <w:szCs w:val="18"/>
              </w:rPr>
            </w:pPr>
            <w:r w:rsidRPr="00FD3A89">
              <w:rPr>
                <w:rFonts w:asciiTheme="minorHAnsi" w:hAnsiTheme="minorHAnsi"/>
                <w:sz w:val="18"/>
                <w:szCs w:val="18"/>
              </w:rPr>
              <w:t>b) Quality management system and product conformity.</w:t>
            </w:r>
          </w:p>
          <w:p w:rsidR="00FD3A89" w:rsidRPr="00FD3A89" w:rsidRDefault="00FD3A89" w:rsidP="005F3B9E">
            <w:pPr>
              <w:rPr>
                <w:rFonts w:asciiTheme="minorHAnsi" w:hAnsiTheme="minorHAnsi"/>
                <w:sz w:val="18"/>
                <w:szCs w:val="18"/>
              </w:rPr>
            </w:pPr>
            <w:r w:rsidRPr="00FD3A89">
              <w:rPr>
                <w:rFonts w:asciiTheme="minorHAnsi" w:hAnsiTheme="minorHAnsi"/>
                <w:sz w:val="18"/>
                <w:szCs w:val="18"/>
              </w:rPr>
              <w:t>c) Relevant product safety Management (e.g. ISO 22000).</w:t>
            </w:r>
          </w:p>
          <w:p w:rsidR="00FD3A89" w:rsidRPr="0092604A" w:rsidRDefault="00FD3A89" w:rsidP="005F3B9E">
            <w:pPr>
              <w:rPr>
                <w:rFonts w:asciiTheme="minorHAnsi" w:hAnsiTheme="minorHAnsi"/>
                <w:sz w:val="18"/>
                <w:szCs w:val="18"/>
              </w:rPr>
            </w:pPr>
            <w:r w:rsidRPr="00FD3A89">
              <w:rPr>
                <w:rFonts w:asciiTheme="minorHAnsi" w:hAnsiTheme="minorHAnsi"/>
                <w:sz w:val="18"/>
                <w:szCs w:val="18"/>
              </w:rPr>
              <w:t>d) Training in audit processes based on the guidance given in ISO 19011.</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rPr>
          <w:cantSplit/>
        </w:trPr>
        <w:tc>
          <w:tcPr>
            <w:tcW w:w="0" w:type="auto"/>
          </w:tcPr>
          <w:p w:rsidR="00701598" w:rsidRPr="0092604A" w:rsidRDefault="00466DE8" w:rsidP="005F3B9E">
            <w:pPr>
              <w:jc w:val="center"/>
              <w:rPr>
                <w:rFonts w:asciiTheme="minorHAnsi" w:hAnsiTheme="minorHAnsi"/>
                <w:sz w:val="18"/>
                <w:szCs w:val="18"/>
              </w:rPr>
            </w:pPr>
            <w:r>
              <w:rPr>
                <w:rFonts w:asciiTheme="minorHAnsi" w:hAnsiTheme="minorHAnsi"/>
                <w:sz w:val="18"/>
                <w:szCs w:val="18"/>
              </w:rPr>
              <w:t>7.2.2.3</w:t>
            </w:r>
          </w:p>
        </w:tc>
        <w:tc>
          <w:tcPr>
            <w:tcW w:w="0" w:type="auto"/>
          </w:tcPr>
          <w:p w:rsidR="00466DE8" w:rsidRPr="002D7DFC" w:rsidRDefault="00466DE8" w:rsidP="005F3B9E">
            <w:pPr>
              <w:rPr>
                <w:rFonts w:asciiTheme="minorHAnsi" w:hAnsiTheme="minorHAnsi"/>
                <w:b/>
                <w:bCs/>
                <w:sz w:val="18"/>
                <w:szCs w:val="18"/>
              </w:rPr>
            </w:pPr>
            <w:r w:rsidRPr="002D7DFC">
              <w:rPr>
                <w:rFonts w:asciiTheme="minorHAnsi" w:hAnsiTheme="minorHAnsi"/>
                <w:b/>
                <w:bCs/>
                <w:sz w:val="18"/>
                <w:szCs w:val="18"/>
              </w:rPr>
              <w:t>Competencies</w:t>
            </w:r>
          </w:p>
          <w:p w:rsidR="00466DE8" w:rsidRPr="00466DE8" w:rsidRDefault="00466DE8" w:rsidP="005F3B9E">
            <w:pPr>
              <w:rPr>
                <w:rFonts w:asciiTheme="minorHAnsi" w:hAnsiTheme="minorHAnsi"/>
                <w:sz w:val="18"/>
                <w:szCs w:val="18"/>
              </w:rPr>
            </w:pPr>
            <w:r w:rsidRPr="00466DE8">
              <w:rPr>
                <w:rFonts w:asciiTheme="minorHAnsi" w:hAnsiTheme="minorHAnsi"/>
                <w:sz w:val="18"/>
                <w:szCs w:val="18"/>
              </w:rPr>
              <w:t>The Halal certification body shall ensure that the personnel carrying out contract review havedemonstrated ability to apply knowledge and skills in the following areas:</w:t>
            </w:r>
          </w:p>
          <w:p w:rsidR="00466DE8" w:rsidRPr="00466DE8" w:rsidRDefault="00466DE8" w:rsidP="005F3B9E">
            <w:pPr>
              <w:rPr>
                <w:rFonts w:asciiTheme="minorHAnsi" w:hAnsiTheme="minorHAnsi"/>
                <w:sz w:val="18"/>
                <w:szCs w:val="18"/>
              </w:rPr>
            </w:pPr>
            <w:r w:rsidRPr="00466DE8">
              <w:rPr>
                <w:rFonts w:asciiTheme="minorHAnsi" w:hAnsiTheme="minorHAnsi"/>
                <w:sz w:val="18"/>
                <w:szCs w:val="18"/>
              </w:rPr>
              <w:t>a) classification of applicants in food chain categories and other sectors;</w:t>
            </w:r>
          </w:p>
          <w:p w:rsidR="00466DE8" w:rsidRPr="00466DE8" w:rsidRDefault="00466DE8" w:rsidP="005F3B9E">
            <w:pPr>
              <w:rPr>
                <w:rFonts w:asciiTheme="minorHAnsi" w:hAnsiTheme="minorHAnsi"/>
                <w:sz w:val="18"/>
                <w:szCs w:val="18"/>
              </w:rPr>
            </w:pPr>
            <w:r w:rsidRPr="00466DE8">
              <w:rPr>
                <w:rFonts w:asciiTheme="minorHAnsi" w:hAnsiTheme="minorHAnsi"/>
                <w:sz w:val="18"/>
                <w:szCs w:val="18"/>
              </w:rPr>
              <w:t>b) assessment of applicant’s products and/or services, processes and practices;</w:t>
            </w:r>
          </w:p>
          <w:p w:rsidR="00466DE8" w:rsidRPr="00466DE8" w:rsidRDefault="00466DE8" w:rsidP="005F3B9E">
            <w:pPr>
              <w:rPr>
                <w:rFonts w:asciiTheme="minorHAnsi" w:hAnsiTheme="minorHAnsi"/>
                <w:sz w:val="18"/>
                <w:szCs w:val="18"/>
              </w:rPr>
            </w:pPr>
            <w:r w:rsidRPr="00466DE8">
              <w:rPr>
                <w:rFonts w:asciiTheme="minorHAnsi" w:hAnsiTheme="minorHAnsi"/>
                <w:sz w:val="18"/>
                <w:szCs w:val="18"/>
              </w:rPr>
              <w:t>c) deployment of halal certification auditor competences and requirements;</w:t>
            </w:r>
          </w:p>
          <w:p w:rsidR="00466DE8" w:rsidRPr="00466DE8" w:rsidRDefault="00466DE8" w:rsidP="005F3B9E">
            <w:pPr>
              <w:rPr>
                <w:rFonts w:asciiTheme="minorHAnsi" w:hAnsiTheme="minorHAnsi"/>
                <w:sz w:val="18"/>
                <w:szCs w:val="18"/>
              </w:rPr>
            </w:pPr>
            <w:r w:rsidRPr="00466DE8">
              <w:rPr>
                <w:rFonts w:asciiTheme="minorHAnsi" w:hAnsiTheme="minorHAnsi"/>
                <w:sz w:val="18"/>
                <w:szCs w:val="18"/>
              </w:rPr>
              <w:t>d) determination of audit time (see Annex B) and duration requirements;</w:t>
            </w:r>
          </w:p>
          <w:p w:rsidR="00701598" w:rsidRPr="0092604A" w:rsidRDefault="00466DE8" w:rsidP="005F3B9E">
            <w:pPr>
              <w:rPr>
                <w:rFonts w:asciiTheme="minorHAnsi" w:hAnsiTheme="minorHAnsi"/>
                <w:sz w:val="18"/>
                <w:szCs w:val="18"/>
              </w:rPr>
            </w:pPr>
            <w:r w:rsidRPr="00466DE8">
              <w:rPr>
                <w:rFonts w:asciiTheme="minorHAnsi" w:hAnsiTheme="minorHAnsi"/>
                <w:sz w:val="18"/>
                <w:szCs w:val="18"/>
              </w:rPr>
              <w:t>e) Halal certification body's policies and procedures related to contract review</w:t>
            </w:r>
          </w:p>
        </w:tc>
        <w:tc>
          <w:tcPr>
            <w:tcW w:w="1571" w:type="dxa"/>
          </w:tcPr>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7.2.3</w:t>
            </w:r>
          </w:p>
        </w:tc>
        <w:tc>
          <w:tcPr>
            <w:tcW w:w="9581" w:type="dxa"/>
            <w:gridSpan w:val="6"/>
          </w:tcPr>
          <w:p w:rsidR="002D7DFC" w:rsidRPr="002D7DFC" w:rsidRDefault="002D7DFC" w:rsidP="005F3B9E">
            <w:pPr>
              <w:rPr>
                <w:rFonts w:ascii="Arial Narrow" w:hAnsi="Arial Narrow"/>
                <w:b/>
                <w:bCs/>
                <w:i/>
                <w:iCs/>
                <w:sz w:val="18"/>
                <w:szCs w:val="18"/>
              </w:rPr>
            </w:pPr>
            <w:r w:rsidRPr="002D7DFC">
              <w:rPr>
                <w:rFonts w:asciiTheme="minorHAnsi" w:hAnsiTheme="minorHAnsi"/>
                <w:b/>
                <w:bCs/>
                <w:sz w:val="18"/>
                <w:szCs w:val="18"/>
              </w:rPr>
              <w:t>Personnel granting Halal certificates</w:t>
            </w:r>
          </w:p>
        </w:tc>
      </w:tr>
      <w:tr w:rsidR="00701598" w:rsidTr="005F3B9E">
        <w:tc>
          <w:tcPr>
            <w:tcW w:w="0" w:type="auto"/>
          </w:tcPr>
          <w:p w:rsidR="00701598" w:rsidRPr="0092604A" w:rsidRDefault="00466DE8" w:rsidP="005F3B9E">
            <w:pPr>
              <w:jc w:val="center"/>
              <w:rPr>
                <w:rFonts w:asciiTheme="minorHAnsi" w:hAnsiTheme="minorHAnsi"/>
                <w:sz w:val="18"/>
                <w:szCs w:val="18"/>
              </w:rPr>
            </w:pPr>
            <w:r>
              <w:rPr>
                <w:rFonts w:asciiTheme="minorHAnsi" w:hAnsiTheme="minorHAnsi"/>
                <w:sz w:val="18"/>
                <w:szCs w:val="18"/>
              </w:rPr>
              <w:t>7.2.3.1</w:t>
            </w:r>
          </w:p>
        </w:tc>
        <w:tc>
          <w:tcPr>
            <w:tcW w:w="0" w:type="auto"/>
          </w:tcPr>
          <w:p w:rsidR="00701598" w:rsidRPr="002D7DFC" w:rsidRDefault="00466DE8" w:rsidP="005F3B9E">
            <w:pPr>
              <w:rPr>
                <w:rFonts w:asciiTheme="minorHAnsi" w:hAnsiTheme="minorHAnsi"/>
                <w:b/>
                <w:bCs/>
                <w:sz w:val="18"/>
                <w:szCs w:val="18"/>
              </w:rPr>
            </w:pPr>
            <w:r w:rsidRPr="002D7DFC">
              <w:rPr>
                <w:rFonts w:asciiTheme="minorHAnsi" w:hAnsiTheme="minorHAnsi"/>
                <w:b/>
                <w:bCs/>
                <w:sz w:val="18"/>
                <w:szCs w:val="18"/>
              </w:rPr>
              <w:t>General requirements</w:t>
            </w:r>
          </w:p>
          <w:p w:rsidR="00466DE8" w:rsidRDefault="00466DE8" w:rsidP="005F3B9E">
            <w:pPr>
              <w:rPr>
                <w:rFonts w:asciiTheme="minorHAnsi" w:hAnsiTheme="minorHAnsi"/>
                <w:sz w:val="18"/>
                <w:szCs w:val="18"/>
              </w:rPr>
            </w:pPr>
            <w:r w:rsidRPr="00466DE8">
              <w:rPr>
                <w:rFonts w:asciiTheme="minorHAnsi" w:hAnsiTheme="minorHAnsi"/>
                <w:sz w:val="18"/>
                <w:szCs w:val="18"/>
              </w:rPr>
              <w:t>The Halal certification body shall ensure that the personnel who make the decision to grant a</w:t>
            </w:r>
            <w:r>
              <w:rPr>
                <w:rFonts w:asciiTheme="minorHAnsi" w:hAnsiTheme="minorHAnsi"/>
                <w:sz w:val="18"/>
                <w:szCs w:val="18"/>
              </w:rPr>
              <w:t xml:space="preserve"> </w:t>
            </w:r>
            <w:r w:rsidRPr="00466DE8">
              <w:rPr>
                <w:rFonts w:asciiTheme="minorHAnsi" w:hAnsiTheme="minorHAnsi"/>
                <w:sz w:val="18"/>
                <w:szCs w:val="18"/>
              </w:rPr>
              <w:t>certificate are educated and trained on Halal certification procedures, and have relevant</w:t>
            </w:r>
            <w:r>
              <w:rPr>
                <w:rFonts w:asciiTheme="minorHAnsi" w:hAnsiTheme="minorHAnsi"/>
                <w:sz w:val="18"/>
                <w:szCs w:val="18"/>
              </w:rPr>
              <w:t xml:space="preserve"> </w:t>
            </w:r>
            <w:r w:rsidRPr="00466DE8">
              <w:rPr>
                <w:rFonts w:asciiTheme="minorHAnsi" w:hAnsiTheme="minorHAnsi"/>
                <w:sz w:val="18"/>
                <w:szCs w:val="18"/>
              </w:rPr>
              <w:t>experience in audits as required for an auditor of the given category (see Annex A) according</w:t>
            </w:r>
            <w:r>
              <w:rPr>
                <w:rFonts w:asciiTheme="minorHAnsi" w:hAnsiTheme="minorHAnsi"/>
                <w:sz w:val="18"/>
                <w:szCs w:val="18"/>
              </w:rPr>
              <w:t xml:space="preserve"> </w:t>
            </w:r>
            <w:r w:rsidRPr="00466DE8">
              <w:rPr>
                <w:rFonts w:asciiTheme="minorHAnsi" w:hAnsiTheme="minorHAnsi"/>
                <w:sz w:val="18"/>
                <w:szCs w:val="18"/>
              </w:rPr>
              <w:t>to ISO 19011.</w:t>
            </w:r>
          </w:p>
          <w:p w:rsidR="00466DE8" w:rsidRPr="0092604A" w:rsidRDefault="00466DE8" w:rsidP="005F3B9E">
            <w:pPr>
              <w:rPr>
                <w:rFonts w:asciiTheme="minorHAnsi" w:hAnsiTheme="minorHAnsi"/>
                <w:sz w:val="18"/>
                <w:szCs w:val="18"/>
              </w:rPr>
            </w:pPr>
            <w:r w:rsidRPr="00466DE8">
              <w:rPr>
                <w:rFonts w:asciiTheme="minorHAnsi" w:hAnsiTheme="minorHAnsi"/>
                <w:sz w:val="18"/>
                <w:szCs w:val="18"/>
              </w:rPr>
              <w:t>The team making the certification decision shall not be less than 3, at least 2 of which are</w:t>
            </w:r>
            <w:r>
              <w:rPr>
                <w:rFonts w:asciiTheme="minorHAnsi" w:hAnsiTheme="minorHAnsi"/>
                <w:sz w:val="18"/>
                <w:szCs w:val="18"/>
              </w:rPr>
              <w:t xml:space="preserve"> </w:t>
            </w:r>
            <w:r w:rsidRPr="00466DE8">
              <w:rPr>
                <w:rFonts w:asciiTheme="minorHAnsi" w:hAnsiTheme="minorHAnsi"/>
                <w:sz w:val="18"/>
                <w:szCs w:val="18"/>
              </w:rPr>
              <w:t>Islamic affairs experts. Decisions shall be taken unanimously, not by majority of votes.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Default="00466DE8" w:rsidP="005F3B9E">
            <w:pPr>
              <w:jc w:val="center"/>
              <w:rPr>
                <w:rFonts w:asciiTheme="minorHAnsi" w:hAnsiTheme="minorHAnsi"/>
                <w:sz w:val="18"/>
                <w:szCs w:val="18"/>
              </w:rPr>
            </w:pPr>
            <w:r>
              <w:rPr>
                <w:rFonts w:asciiTheme="minorHAnsi" w:hAnsiTheme="minorHAnsi"/>
                <w:sz w:val="18"/>
                <w:szCs w:val="18"/>
              </w:rPr>
              <w:t>7.2.3.2</w:t>
            </w:r>
          </w:p>
        </w:tc>
        <w:tc>
          <w:tcPr>
            <w:tcW w:w="0" w:type="auto"/>
          </w:tcPr>
          <w:p w:rsidR="00701598" w:rsidRPr="002D7DFC" w:rsidRDefault="00466DE8" w:rsidP="005F3B9E">
            <w:pPr>
              <w:rPr>
                <w:rFonts w:asciiTheme="minorHAnsi" w:hAnsiTheme="minorHAnsi"/>
                <w:b/>
                <w:bCs/>
                <w:sz w:val="18"/>
                <w:szCs w:val="18"/>
              </w:rPr>
            </w:pPr>
            <w:r w:rsidRPr="002D7DFC">
              <w:rPr>
                <w:rFonts w:asciiTheme="minorHAnsi" w:hAnsiTheme="minorHAnsi"/>
                <w:b/>
                <w:bCs/>
                <w:sz w:val="18"/>
                <w:szCs w:val="18"/>
              </w:rPr>
              <w:t>Competencies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The Halal certification body shall ensure that the team granting certification has demonstrated</w:t>
            </w:r>
            <w:r>
              <w:rPr>
                <w:rFonts w:asciiTheme="minorHAnsi" w:hAnsiTheme="minorHAnsi"/>
                <w:sz w:val="18"/>
                <w:szCs w:val="18"/>
              </w:rPr>
              <w:t xml:space="preserve"> </w:t>
            </w:r>
            <w:r w:rsidRPr="00EC7F0D">
              <w:rPr>
                <w:rFonts w:asciiTheme="minorHAnsi" w:hAnsiTheme="minorHAnsi"/>
                <w:sz w:val="18"/>
                <w:szCs w:val="18"/>
              </w:rPr>
              <w:t>ability to apply knowledge and skills in the following areas: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a) Standards’ requirements for Halal products;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b) Islamic rule requirements related to Halal certification;</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c) Current principles and understanding of relevant management systems;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d) Identification and assessment of risks for Halal requirements;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e) Corrections and corrective actions to be taken with regards to Halal matters;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f) Laws and regulations relevant to the Halal product/services;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g) Products, processes and practices;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h) Relevant legislation and regulations;</w:t>
            </w:r>
          </w:p>
          <w:p w:rsidR="00466DE8" w:rsidRDefault="00EC7F0D" w:rsidP="005F3B9E">
            <w:pPr>
              <w:rPr>
                <w:rFonts w:asciiTheme="minorHAnsi" w:hAnsiTheme="minorHAnsi"/>
                <w:sz w:val="18"/>
                <w:szCs w:val="18"/>
              </w:rPr>
            </w:pPr>
            <w:r w:rsidRPr="00EC7F0D">
              <w:rPr>
                <w:rFonts w:asciiTheme="minorHAnsi" w:hAnsiTheme="minorHAnsi"/>
                <w:sz w:val="18"/>
                <w:szCs w:val="18"/>
              </w:rPr>
              <w:t>i) Evaluating and reviewing audit report for accuracy and completeness;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j) Evaluating and reviewing effectiveness of corrective actions;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k) The certification process;</w:t>
            </w:r>
          </w:p>
          <w:p w:rsidR="00EC7F0D" w:rsidRDefault="00EC7F0D" w:rsidP="005F3B9E">
            <w:pPr>
              <w:rPr>
                <w:rFonts w:asciiTheme="minorHAnsi" w:hAnsiTheme="minorHAnsi"/>
                <w:sz w:val="18"/>
                <w:szCs w:val="18"/>
              </w:rPr>
            </w:pPr>
            <w:r w:rsidRPr="00EC7F0D">
              <w:rPr>
                <w:rFonts w:asciiTheme="minorHAnsi" w:hAnsiTheme="minorHAnsi"/>
                <w:sz w:val="18"/>
                <w:szCs w:val="18"/>
              </w:rPr>
              <w:t>l) Good understanding of the fundamental rules and conditions related to Halal,</w:t>
            </w:r>
            <w:r>
              <w:rPr>
                <w:rFonts w:asciiTheme="minorHAnsi" w:hAnsiTheme="minorHAnsi"/>
                <w:sz w:val="18"/>
                <w:szCs w:val="18"/>
              </w:rPr>
              <w:t xml:space="preserve"> </w:t>
            </w:r>
            <w:r w:rsidRPr="00EC7F0D">
              <w:rPr>
                <w:rFonts w:asciiTheme="minorHAnsi" w:hAnsiTheme="minorHAnsi"/>
                <w:sz w:val="18"/>
                <w:szCs w:val="18"/>
              </w:rPr>
              <w:t>particularly animal slaughtering according to Islamic rules and the requirements of</w:t>
            </w:r>
            <w:r>
              <w:rPr>
                <w:rFonts w:asciiTheme="minorHAnsi" w:hAnsiTheme="minorHAnsi"/>
                <w:sz w:val="18"/>
                <w:szCs w:val="18"/>
              </w:rPr>
              <w:t xml:space="preserve"> </w:t>
            </w:r>
            <w:r w:rsidRPr="00EC7F0D">
              <w:rPr>
                <w:rFonts w:asciiTheme="minorHAnsi" w:hAnsiTheme="minorHAnsi"/>
                <w:sz w:val="18"/>
                <w:szCs w:val="18"/>
              </w:rPr>
              <w:t>relevant Halal standards.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7.2.4</w:t>
            </w:r>
          </w:p>
        </w:tc>
        <w:tc>
          <w:tcPr>
            <w:tcW w:w="9581" w:type="dxa"/>
            <w:gridSpan w:val="6"/>
          </w:tcPr>
          <w:p w:rsidR="002D7DFC" w:rsidRPr="002D7DFC" w:rsidRDefault="002D7DFC" w:rsidP="005F3B9E">
            <w:pPr>
              <w:rPr>
                <w:rFonts w:ascii="Arial Narrow" w:hAnsi="Arial Narrow"/>
                <w:b/>
                <w:bCs/>
                <w:i/>
                <w:iCs/>
                <w:sz w:val="18"/>
                <w:szCs w:val="18"/>
              </w:rPr>
            </w:pPr>
            <w:r w:rsidRPr="002D7DFC">
              <w:rPr>
                <w:rFonts w:asciiTheme="minorHAnsi" w:hAnsiTheme="minorHAnsi"/>
                <w:b/>
                <w:bCs/>
                <w:sz w:val="18"/>
                <w:szCs w:val="18"/>
              </w:rPr>
              <w:t>Technical auditors</w:t>
            </w:r>
          </w:p>
        </w:tc>
      </w:tr>
      <w:tr w:rsidR="00701598" w:rsidTr="005F3B9E">
        <w:tc>
          <w:tcPr>
            <w:tcW w:w="0" w:type="auto"/>
          </w:tcPr>
          <w:p w:rsidR="00701598" w:rsidRPr="0092604A" w:rsidRDefault="00EC7F0D" w:rsidP="005F3B9E">
            <w:pPr>
              <w:jc w:val="center"/>
              <w:rPr>
                <w:rFonts w:asciiTheme="minorHAnsi" w:hAnsiTheme="minorHAnsi"/>
                <w:sz w:val="18"/>
                <w:szCs w:val="18"/>
              </w:rPr>
            </w:pPr>
            <w:r>
              <w:rPr>
                <w:rFonts w:asciiTheme="minorHAnsi" w:hAnsiTheme="minorHAnsi"/>
                <w:sz w:val="18"/>
                <w:szCs w:val="18"/>
              </w:rPr>
              <w:t>7.2.4.1</w:t>
            </w:r>
          </w:p>
        </w:tc>
        <w:tc>
          <w:tcPr>
            <w:tcW w:w="0" w:type="auto"/>
          </w:tcPr>
          <w:p w:rsidR="00EC7F0D" w:rsidRPr="002D7DFC" w:rsidRDefault="00EC7F0D" w:rsidP="005F3B9E">
            <w:pPr>
              <w:rPr>
                <w:rFonts w:asciiTheme="minorHAnsi" w:hAnsiTheme="minorHAnsi"/>
                <w:b/>
                <w:bCs/>
                <w:sz w:val="18"/>
                <w:szCs w:val="18"/>
              </w:rPr>
            </w:pPr>
            <w:r w:rsidRPr="002D7DFC">
              <w:rPr>
                <w:rFonts w:asciiTheme="minorHAnsi" w:hAnsiTheme="minorHAnsi"/>
                <w:b/>
                <w:bCs/>
                <w:sz w:val="18"/>
                <w:szCs w:val="18"/>
              </w:rPr>
              <w:t>General requirements</w:t>
            </w:r>
          </w:p>
          <w:p w:rsidR="00EC7F0D" w:rsidRPr="00EC7F0D" w:rsidRDefault="00EC7F0D" w:rsidP="005F3B9E">
            <w:pPr>
              <w:rPr>
                <w:rFonts w:asciiTheme="minorHAnsi" w:hAnsiTheme="minorHAnsi"/>
                <w:sz w:val="18"/>
                <w:szCs w:val="18"/>
              </w:rPr>
            </w:pPr>
            <w:r w:rsidRPr="00EC7F0D">
              <w:rPr>
                <w:rFonts w:asciiTheme="minorHAnsi" w:hAnsiTheme="minorHAnsi"/>
                <w:sz w:val="18"/>
                <w:szCs w:val="18"/>
              </w:rPr>
              <w:t>Halal certification technical auditors shall have relevant knowledge of Islamic rules with</w:t>
            </w:r>
            <w:r>
              <w:rPr>
                <w:rFonts w:asciiTheme="minorHAnsi" w:hAnsiTheme="minorHAnsi"/>
                <w:sz w:val="18"/>
                <w:szCs w:val="18"/>
              </w:rPr>
              <w:t xml:space="preserve"> </w:t>
            </w:r>
            <w:r w:rsidRPr="00EC7F0D">
              <w:rPr>
                <w:rFonts w:asciiTheme="minorHAnsi" w:hAnsiTheme="minorHAnsi"/>
                <w:sz w:val="18"/>
                <w:szCs w:val="18"/>
              </w:rPr>
              <w:t xml:space="preserve">regard to Halal certification and should have </w:t>
            </w:r>
            <w:r w:rsidRPr="00EC7F0D">
              <w:rPr>
                <w:rFonts w:asciiTheme="minorHAnsi" w:hAnsiTheme="minorHAnsi"/>
                <w:sz w:val="18"/>
                <w:szCs w:val="18"/>
              </w:rPr>
              <w:lastRenderedPageBreak/>
              <w:t>received training on the Halal certificate related</w:t>
            </w:r>
            <w:r>
              <w:rPr>
                <w:rFonts w:asciiTheme="minorHAnsi" w:hAnsiTheme="minorHAnsi"/>
                <w:sz w:val="18"/>
                <w:szCs w:val="18"/>
              </w:rPr>
              <w:t xml:space="preserve"> </w:t>
            </w:r>
            <w:r w:rsidRPr="00EC7F0D">
              <w:rPr>
                <w:rFonts w:asciiTheme="minorHAnsi" w:hAnsiTheme="minorHAnsi"/>
                <w:sz w:val="18"/>
                <w:szCs w:val="18"/>
              </w:rPr>
              <w:t>Technical Standards and should have studied other relevant regulations and Technical</w:t>
            </w:r>
          </w:p>
          <w:p w:rsidR="00701598" w:rsidRPr="0092604A" w:rsidRDefault="00EC7F0D" w:rsidP="005F3B9E">
            <w:pPr>
              <w:rPr>
                <w:rFonts w:asciiTheme="minorHAnsi" w:hAnsiTheme="minorHAnsi"/>
                <w:sz w:val="18"/>
                <w:szCs w:val="18"/>
              </w:rPr>
            </w:pPr>
            <w:r w:rsidRPr="00EC7F0D">
              <w:rPr>
                <w:rFonts w:asciiTheme="minorHAnsi" w:hAnsiTheme="minorHAnsi"/>
                <w:sz w:val="18"/>
                <w:szCs w:val="18"/>
              </w:rPr>
              <w:t>Standards.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EC7F0D" w:rsidP="005F3B9E">
            <w:pPr>
              <w:jc w:val="center"/>
              <w:rPr>
                <w:rFonts w:asciiTheme="minorHAnsi" w:hAnsiTheme="minorHAnsi"/>
                <w:sz w:val="18"/>
                <w:szCs w:val="18"/>
              </w:rPr>
            </w:pPr>
            <w:r>
              <w:rPr>
                <w:rFonts w:asciiTheme="minorHAnsi" w:hAnsiTheme="minorHAnsi"/>
                <w:sz w:val="18"/>
                <w:szCs w:val="18"/>
              </w:rPr>
              <w:lastRenderedPageBreak/>
              <w:t>7.2.4.2</w:t>
            </w:r>
          </w:p>
        </w:tc>
        <w:tc>
          <w:tcPr>
            <w:tcW w:w="0" w:type="auto"/>
          </w:tcPr>
          <w:p w:rsidR="00EC7F0D" w:rsidRPr="002D7DFC" w:rsidRDefault="00EC7F0D" w:rsidP="005F3B9E">
            <w:pPr>
              <w:rPr>
                <w:rFonts w:asciiTheme="minorHAnsi" w:hAnsiTheme="minorHAnsi"/>
                <w:b/>
                <w:bCs/>
                <w:sz w:val="18"/>
                <w:szCs w:val="18"/>
              </w:rPr>
            </w:pPr>
            <w:r w:rsidRPr="002D7DFC">
              <w:rPr>
                <w:rFonts w:asciiTheme="minorHAnsi" w:hAnsiTheme="minorHAnsi"/>
                <w:b/>
                <w:bCs/>
                <w:sz w:val="18"/>
                <w:szCs w:val="18"/>
              </w:rPr>
              <w:t>Education</w:t>
            </w:r>
          </w:p>
          <w:p w:rsidR="00701598" w:rsidRPr="0092604A" w:rsidRDefault="00EC7F0D" w:rsidP="005F3B9E">
            <w:pPr>
              <w:rPr>
                <w:rFonts w:asciiTheme="minorHAnsi" w:hAnsiTheme="minorHAnsi"/>
                <w:sz w:val="18"/>
                <w:szCs w:val="18"/>
              </w:rPr>
            </w:pPr>
            <w:r w:rsidRPr="00EC7F0D">
              <w:rPr>
                <w:rFonts w:asciiTheme="minorHAnsi" w:hAnsiTheme="minorHAnsi"/>
                <w:sz w:val="18"/>
                <w:szCs w:val="18"/>
              </w:rPr>
              <w:t>The Halal certification body shall ensure that the technical auditors have the adequate</w:t>
            </w:r>
            <w:r>
              <w:rPr>
                <w:rFonts w:asciiTheme="minorHAnsi" w:hAnsiTheme="minorHAnsi"/>
                <w:sz w:val="18"/>
                <w:szCs w:val="18"/>
              </w:rPr>
              <w:t xml:space="preserve"> </w:t>
            </w:r>
            <w:r w:rsidRPr="00EC7F0D">
              <w:rPr>
                <w:rFonts w:asciiTheme="minorHAnsi" w:hAnsiTheme="minorHAnsi"/>
                <w:sz w:val="18"/>
                <w:szCs w:val="18"/>
              </w:rPr>
              <w:t>knowledge equivalent to post-secondary education or higher that includes courses in the</w:t>
            </w:r>
            <w:r>
              <w:rPr>
                <w:rFonts w:asciiTheme="minorHAnsi" w:hAnsiTheme="minorHAnsi"/>
                <w:sz w:val="18"/>
                <w:szCs w:val="18"/>
              </w:rPr>
              <w:t xml:space="preserve"> </w:t>
            </w:r>
            <w:r w:rsidRPr="00EC7F0D">
              <w:rPr>
                <w:rFonts w:asciiTheme="minorHAnsi" w:hAnsiTheme="minorHAnsi"/>
                <w:sz w:val="18"/>
                <w:szCs w:val="18"/>
              </w:rPr>
              <w:t>relevant related industry categories (in Table A1, see Annex A) in which they conduct Halal</w:t>
            </w:r>
            <w:r>
              <w:rPr>
                <w:rFonts w:asciiTheme="minorHAnsi" w:hAnsiTheme="minorHAnsi"/>
                <w:sz w:val="18"/>
                <w:szCs w:val="18"/>
              </w:rPr>
              <w:t xml:space="preserve"> </w:t>
            </w:r>
            <w:r w:rsidRPr="00EC7F0D">
              <w:rPr>
                <w:rFonts w:asciiTheme="minorHAnsi" w:hAnsiTheme="minorHAnsi"/>
                <w:sz w:val="18"/>
                <w:szCs w:val="18"/>
              </w:rPr>
              <w:t>certification audits.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2D7DFC" w:rsidTr="005F3B9E">
        <w:tc>
          <w:tcPr>
            <w:tcW w:w="0" w:type="auto"/>
          </w:tcPr>
          <w:p w:rsidR="002D7DFC" w:rsidRPr="0092604A" w:rsidRDefault="002D7DFC" w:rsidP="005F3B9E">
            <w:pPr>
              <w:jc w:val="center"/>
              <w:rPr>
                <w:rFonts w:asciiTheme="minorHAnsi" w:hAnsiTheme="minorHAnsi"/>
                <w:sz w:val="18"/>
                <w:szCs w:val="18"/>
              </w:rPr>
            </w:pPr>
            <w:r>
              <w:rPr>
                <w:rFonts w:asciiTheme="minorHAnsi" w:hAnsiTheme="minorHAnsi"/>
                <w:sz w:val="18"/>
                <w:szCs w:val="18"/>
              </w:rPr>
              <w:t>7.2.4.3</w:t>
            </w:r>
          </w:p>
        </w:tc>
        <w:tc>
          <w:tcPr>
            <w:tcW w:w="9581" w:type="dxa"/>
            <w:gridSpan w:val="6"/>
          </w:tcPr>
          <w:p w:rsidR="002D7DFC" w:rsidRPr="00F74456" w:rsidRDefault="002D7DFC" w:rsidP="005F3B9E">
            <w:pPr>
              <w:rPr>
                <w:rFonts w:ascii="Arial Narrow" w:hAnsi="Arial Narrow"/>
                <w:i/>
                <w:iCs/>
                <w:sz w:val="18"/>
                <w:szCs w:val="18"/>
              </w:rPr>
            </w:pPr>
            <w:r w:rsidRPr="002D7DFC">
              <w:rPr>
                <w:rFonts w:asciiTheme="minorHAnsi" w:hAnsiTheme="minorHAnsi"/>
                <w:b/>
                <w:bCs/>
                <w:sz w:val="18"/>
                <w:szCs w:val="18"/>
              </w:rPr>
              <w:t>Special trainings</w:t>
            </w:r>
          </w:p>
        </w:tc>
      </w:tr>
      <w:tr w:rsidR="00EC7F0D" w:rsidTr="005F3B9E">
        <w:tc>
          <w:tcPr>
            <w:tcW w:w="0" w:type="auto"/>
          </w:tcPr>
          <w:p w:rsidR="00EC7F0D" w:rsidRPr="0092604A" w:rsidRDefault="00EC7F0D" w:rsidP="005F3B9E">
            <w:pPr>
              <w:jc w:val="center"/>
              <w:rPr>
                <w:rFonts w:asciiTheme="minorHAnsi" w:hAnsiTheme="minorHAnsi"/>
                <w:sz w:val="18"/>
                <w:szCs w:val="18"/>
              </w:rPr>
            </w:pPr>
            <w:r>
              <w:rPr>
                <w:rFonts w:asciiTheme="minorHAnsi" w:hAnsiTheme="minorHAnsi"/>
                <w:sz w:val="18"/>
                <w:szCs w:val="18"/>
              </w:rPr>
              <w:t>7.2.4.3.1</w:t>
            </w:r>
          </w:p>
        </w:tc>
        <w:tc>
          <w:tcPr>
            <w:tcW w:w="0" w:type="auto"/>
          </w:tcPr>
          <w:p w:rsidR="00EC7F0D" w:rsidRPr="00EC7F0D" w:rsidRDefault="00EC7F0D" w:rsidP="005F3B9E">
            <w:pPr>
              <w:pStyle w:val="Header"/>
              <w:rPr>
                <w:rFonts w:asciiTheme="minorHAnsi" w:hAnsiTheme="minorHAnsi"/>
                <w:sz w:val="18"/>
                <w:szCs w:val="18"/>
              </w:rPr>
            </w:pPr>
            <w:r w:rsidRPr="00EC7F0D">
              <w:rPr>
                <w:rFonts w:asciiTheme="minorHAnsi" w:hAnsiTheme="minorHAnsi"/>
                <w:sz w:val="18"/>
                <w:szCs w:val="18"/>
              </w:rPr>
              <w:t>The Halal certification body shall ensure that the technical auditors have</w:t>
            </w:r>
            <w:r>
              <w:rPr>
                <w:rFonts w:asciiTheme="minorHAnsi" w:hAnsiTheme="minorHAnsi"/>
                <w:sz w:val="18"/>
                <w:szCs w:val="18"/>
              </w:rPr>
              <w:t xml:space="preserve"> </w:t>
            </w:r>
            <w:r w:rsidRPr="00EC7F0D">
              <w:rPr>
                <w:rFonts w:asciiTheme="minorHAnsi" w:hAnsiTheme="minorHAnsi"/>
                <w:sz w:val="18"/>
                <w:szCs w:val="18"/>
              </w:rPr>
              <w:t>successfully completed training in:</w:t>
            </w:r>
          </w:p>
          <w:p w:rsidR="00EC7F0D" w:rsidRPr="00EC7F0D" w:rsidRDefault="00EC7F0D" w:rsidP="005F3B9E">
            <w:pPr>
              <w:pStyle w:val="Header"/>
              <w:rPr>
                <w:rFonts w:asciiTheme="minorHAnsi" w:hAnsiTheme="minorHAnsi"/>
                <w:sz w:val="18"/>
                <w:szCs w:val="18"/>
              </w:rPr>
            </w:pPr>
            <w:r w:rsidRPr="00EC7F0D">
              <w:rPr>
                <w:rFonts w:asciiTheme="minorHAnsi" w:hAnsiTheme="minorHAnsi"/>
                <w:sz w:val="18"/>
                <w:szCs w:val="18"/>
              </w:rPr>
              <w:t>a) Relevant management principles,</w:t>
            </w:r>
          </w:p>
          <w:p w:rsidR="00EC7F0D" w:rsidRPr="00EC7F0D" w:rsidRDefault="00EC7F0D" w:rsidP="005F3B9E">
            <w:pPr>
              <w:pStyle w:val="Header"/>
              <w:rPr>
                <w:rFonts w:asciiTheme="minorHAnsi" w:hAnsiTheme="minorHAnsi"/>
                <w:sz w:val="18"/>
                <w:szCs w:val="18"/>
              </w:rPr>
            </w:pPr>
            <w:r w:rsidRPr="00EC7F0D">
              <w:rPr>
                <w:rFonts w:asciiTheme="minorHAnsi" w:hAnsiTheme="minorHAnsi"/>
                <w:sz w:val="18"/>
                <w:szCs w:val="18"/>
              </w:rPr>
              <w:t>b) Regulations of relevant sectors,</w:t>
            </w:r>
          </w:p>
          <w:p w:rsidR="00EC7F0D" w:rsidRPr="0092604A" w:rsidRDefault="00EC7F0D" w:rsidP="005F3B9E">
            <w:pPr>
              <w:pStyle w:val="Header"/>
              <w:rPr>
                <w:rFonts w:asciiTheme="minorHAnsi" w:hAnsiTheme="minorHAnsi"/>
                <w:sz w:val="18"/>
                <w:szCs w:val="18"/>
              </w:rPr>
            </w:pPr>
            <w:r w:rsidRPr="00EC7F0D">
              <w:rPr>
                <w:rFonts w:asciiTheme="minorHAnsi" w:hAnsiTheme="minorHAnsi"/>
                <w:sz w:val="18"/>
                <w:szCs w:val="18"/>
              </w:rPr>
              <w:t>c) Approved Halal standards and Technical regulations.</w:t>
            </w:r>
          </w:p>
        </w:tc>
        <w:tc>
          <w:tcPr>
            <w:tcW w:w="1571" w:type="dxa"/>
          </w:tcPr>
          <w:p w:rsidR="00EC7F0D" w:rsidRDefault="00EC7F0D" w:rsidP="005F3B9E">
            <w:pPr>
              <w:rPr>
                <w:rFonts w:ascii="Arial Narrow" w:hAnsi="Arial Narrow"/>
                <w:sz w:val="18"/>
                <w:szCs w:val="18"/>
              </w:rPr>
            </w:pPr>
          </w:p>
        </w:tc>
        <w:tc>
          <w:tcPr>
            <w:tcW w:w="301" w:type="dxa"/>
          </w:tcPr>
          <w:p w:rsidR="00EC7F0D" w:rsidRDefault="00EC7F0D" w:rsidP="005F3B9E">
            <w:pPr>
              <w:rPr>
                <w:rFonts w:ascii="Arial Narrow" w:hAnsi="Arial Narrow"/>
                <w:sz w:val="18"/>
                <w:szCs w:val="18"/>
              </w:rPr>
            </w:pPr>
          </w:p>
        </w:tc>
        <w:tc>
          <w:tcPr>
            <w:tcW w:w="407" w:type="dxa"/>
          </w:tcPr>
          <w:p w:rsidR="00EC7F0D" w:rsidRPr="00F74456" w:rsidRDefault="00EC7F0D" w:rsidP="005F3B9E">
            <w:pPr>
              <w:rPr>
                <w:rFonts w:ascii="Arial Narrow" w:hAnsi="Arial Narrow"/>
                <w:i/>
                <w:iCs/>
                <w:sz w:val="18"/>
                <w:szCs w:val="18"/>
              </w:rPr>
            </w:pPr>
          </w:p>
        </w:tc>
        <w:tc>
          <w:tcPr>
            <w:tcW w:w="419" w:type="dxa"/>
          </w:tcPr>
          <w:p w:rsidR="00EC7F0D" w:rsidRPr="00F74456" w:rsidRDefault="00EC7F0D" w:rsidP="005F3B9E">
            <w:pPr>
              <w:rPr>
                <w:rFonts w:ascii="Arial Narrow" w:hAnsi="Arial Narrow"/>
                <w:i/>
                <w:iCs/>
                <w:sz w:val="18"/>
                <w:szCs w:val="18"/>
              </w:rPr>
            </w:pPr>
          </w:p>
        </w:tc>
        <w:tc>
          <w:tcPr>
            <w:tcW w:w="1776" w:type="dxa"/>
          </w:tcPr>
          <w:p w:rsidR="00EC7F0D" w:rsidRPr="00F74456" w:rsidRDefault="00EC7F0D" w:rsidP="005F3B9E">
            <w:pPr>
              <w:rPr>
                <w:rFonts w:ascii="Arial Narrow" w:hAnsi="Arial Narrow"/>
                <w:i/>
                <w:iCs/>
                <w:sz w:val="18"/>
                <w:szCs w:val="18"/>
              </w:rPr>
            </w:pPr>
          </w:p>
        </w:tc>
      </w:tr>
      <w:tr w:rsidR="00EC7F0D" w:rsidTr="005F3B9E">
        <w:tc>
          <w:tcPr>
            <w:tcW w:w="0" w:type="auto"/>
          </w:tcPr>
          <w:p w:rsidR="00EC7F0D" w:rsidRPr="0092604A" w:rsidRDefault="00EC7F0D" w:rsidP="005F3B9E">
            <w:pPr>
              <w:jc w:val="center"/>
              <w:rPr>
                <w:rFonts w:asciiTheme="minorHAnsi" w:hAnsiTheme="minorHAnsi"/>
                <w:sz w:val="18"/>
                <w:szCs w:val="18"/>
              </w:rPr>
            </w:pPr>
            <w:r>
              <w:rPr>
                <w:rFonts w:asciiTheme="minorHAnsi" w:hAnsiTheme="minorHAnsi"/>
                <w:sz w:val="18"/>
                <w:szCs w:val="18"/>
              </w:rPr>
              <w:t>7.2.4.3.2</w:t>
            </w:r>
          </w:p>
        </w:tc>
        <w:tc>
          <w:tcPr>
            <w:tcW w:w="0" w:type="auto"/>
          </w:tcPr>
          <w:p w:rsidR="00EC7F0D" w:rsidRPr="0092604A" w:rsidRDefault="00EC7F0D" w:rsidP="005F3B9E">
            <w:pPr>
              <w:pStyle w:val="Header"/>
              <w:rPr>
                <w:rFonts w:asciiTheme="minorHAnsi" w:hAnsiTheme="minorHAnsi"/>
                <w:sz w:val="18"/>
                <w:szCs w:val="18"/>
              </w:rPr>
            </w:pPr>
            <w:r w:rsidRPr="00EC7F0D">
              <w:rPr>
                <w:rFonts w:asciiTheme="minorHAnsi" w:hAnsiTheme="minorHAnsi"/>
                <w:sz w:val="18"/>
                <w:szCs w:val="18"/>
              </w:rPr>
              <w:t>The training course(s) should be recognized by the Halal competent authority as</w:t>
            </w:r>
            <w:r>
              <w:rPr>
                <w:rFonts w:asciiTheme="minorHAnsi" w:hAnsiTheme="minorHAnsi"/>
                <w:sz w:val="18"/>
                <w:szCs w:val="18"/>
              </w:rPr>
              <w:t xml:space="preserve"> </w:t>
            </w:r>
            <w:r w:rsidRPr="00EC7F0D">
              <w:rPr>
                <w:rFonts w:asciiTheme="minorHAnsi" w:hAnsiTheme="minorHAnsi"/>
                <w:sz w:val="18"/>
                <w:szCs w:val="18"/>
              </w:rPr>
              <w:t>being appropriate and relevant.</w:t>
            </w:r>
          </w:p>
        </w:tc>
        <w:tc>
          <w:tcPr>
            <w:tcW w:w="1571" w:type="dxa"/>
          </w:tcPr>
          <w:p w:rsidR="00EC7F0D" w:rsidRDefault="00EC7F0D" w:rsidP="005F3B9E">
            <w:pPr>
              <w:rPr>
                <w:rFonts w:ascii="Arial Narrow" w:hAnsi="Arial Narrow"/>
                <w:sz w:val="18"/>
                <w:szCs w:val="18"/>
              </w:rPr>
            </w:pPr>
          </w:p>
        </w:tc>
        <w:tc>
          <w:tcPr>
            <w:tcW w:w="301" w:type="dxa"/>
          </w:tcPr>
          <w:p w:rsidR="00EC7F0D" w:rsidRDefault="00EC7F0D" w:rsidP="005F3B9E">
            <w:pPr>
              <w:rPr>
                <w:rFonts w:ascii="Arial Narrow" w:hAnsi="Arial Narrow"/>
                <w:sz w:val="18"/>
                <w:szCs w:val="18"/>
              </w:rPr>
            </w:pPr>
          </w:p>
        </w:tc>
        <w:tc>
          <w:tcPr>
            <w:tcW w:w="407" w:type="dxa"/>
          </w:tcPr>
          <w:p w:rsidR="00EC7F0D" w:rsidRPr="00F74456" w:rsidRDefault="00EC7F0D" w:rsidP="005F3B9E">
            <w:pPr>
              <w:rPr>
                <w:rFonts w:ascii="Arial Narrow" w:hAnsi="Arial Narrow"/>
                <w:i/>
                <w:iCs/>
                <w:sz w:val="18"/>
                <w:szCs w:val="18"/>
              </w:rPr>
            </w:pPr>
          </w:p>
        </w:tc>
        <w:tc>
          <w:tcPr>
            <w:tcW w:w="419" w:type="dxa"/>
          </w:tcPr>
          <w:p w:rsidR="00EC7F0D" w:rsidRPr="00F74456" w:rsidRDefault="00EC7F0D" w:rsidP="005F3B9E">
            <w:pPr>
              <w:rPr>
                <w:rFonts w:ascii="Arial Narrow" w:hAnsi="Arial Narrow"/>
                <w:i/>
                <w:iCs/>
                <w:sz w:val="18"/>
                <w:szCs w:val="18"/>
              </w:rPr>
            </w:pPr>
          </w:p>
        </w:tc>
        <w:tc>
          <w:tcPr>
            <w:tcW w:w="1776" w:type="dxa"/>
          </w:tcPr>
          <w:p w:rsidR="00EC7F0D" w:rsidRPr="00F74456" w:rsidRDefault="00EC7F0D" w:rsidP="005F3B9E">
            <w:pPr>
              <w:rPr>
                <w:rFonts w:ascii="Arial Narrow" w:hAnsi="Arial Narrow"/>
                <w:i/>
                <w:iCs/>
                <w:sz w:val="18"/>
                <w:szCs w:val="18"/>
              </w:rPr>
            </w:pPr>
          </w:p>
        </w:tc>
      </w:tr>
      <w:tr w:rsidR="00701598" w:rsidTr="005F3B9E">
        <w:tc>
          <w:tcPr>
            <w:tcW w:w="0" w:type="auto"/>
          </w:tcPr>
          <w:p w:rsidR="00701598" w:rsidRPr="0092604A" w:rsidRDefault="00311AE0" w:rsidP="005F3B9E">
            <w:pPr>
              <w:jc w:val="center"/>
              <w:rPr>
                <w:rFonts w:asciiTheme="minorHAnsi" w:hAnsiTheme="minorHAnsi"/>
                <w:sz w:val="18"/>
                <w:szCs w:val="18"/>
              </w:rPr>
            </w:pPr>
            <w:r w:rsidRPr="00311AE0">
              <w:rPr>
                <w:rFonts w:asciiTheme="minorHAnsi" w:hAnsiTheme="minorHAnsi"/>
                <w:sz w:val="18"/>
                <w:szCs w:val="18"/>
              </w:rPr>
              <w:t xml:space="preserve">7.2.4.4 </w:t>
            </w:r>
          </w:p>
        </w:tc>
        <w:tc>
          <w:tcPr>
            <w:tcW w:w="0" w:type="auto"/>
          </w:tcPr>
          <w:p w:rsidR="00701598" w:rsidRPr="0008075F" w:rsidRDefault="00311AE0" w:rsidP="005F3B9E">
            <w:pPr>
              <w:pStyle w:val="Header"/>
              <w:rPr>
                <w:rFonts w:asciiTheme="minorHAnsi" w:hAnsiTheme="minorHAnsi"/>
                <w:b/>
                <w:bCs/>
                <w:sz w:val="18"/>
                <w:szCs w:val="18"/>
              </w:rPr>
            </w:pPr>
            <w:r w:rsidRPr="0008075F">
              <w:rPr>
                <w:rFonts w:asciiTheme="minorHAnsi" w:hAnsiTheme="minorHAnsi"/>
                <w:b/>
                <w:bCs/>
                <w:sz w:val="18"/>
                <w:szCs w:val="18"/>
              </w:rPr>
              <w:t>Audit training</w:t>
            </w:r>
          </w:p>
          <w:p w:rsidR="00311AE0" w:rsidRPr="00311AE0" w:rsidRDefault="00311AE0" w:rsidP="005F3B9E">
            <w:pPr>
              <w:pStyle w:val="Header"/>
              <w:rPr>
                <w:rFonts w:asciiTheme="minorHAnsi" w:hAnsiTheme="minorHAnsi"/>
                <w:sz w:val="18"/>
                <w:szCs w:val="18"/>
              </w:rPr>
            </w:pPr>
            <w:r w:rsidRPr="00311AE0">
              <w:rPr>
                <w:rFonts w:asciiTheme="minorHAnsi" w:hAnsiTheme="minorHAnsi"/>
                <w:sz w:val="18"/>
                <w:szCs w:val="18"/>
              </w:rPr>
              <w:t>The Halal certification body shall ensure that the technical auditors have successfully</w:t>
            </w:r>
            <w:r>
              <w:rPr>
                <w:rFonts w:asciiTheme="minorHAnsi" w:hAnsiTheme="minorHAnsi"/>
                <w:sz w:val="18"/>
                <w:szCs w:val="18"/>
              </w:rPr>
              <w:t xml:space="preserve"> </w:t>
            </w:r>
            <w:r w:rsidRPr="00311AE0">
              <w:rPr>
                <w:rFonts w:asciiTheme="minorHAnsi" w:hAnsiTheme="minorHAnsi"/>
                <w:sz w:val="18"/>
                <w:szCs w:val="18"/>
              </w:rPr>
              <w:t>completed training in:</w:t>
            </w:r>
          </w:p>
          <w:p w:rsidR="00311AE0" w:rsidRPr="00311AE0" w:rsidRDefault="00311AE0" w:rsidP="005F3B9E">
            <w:pPr>
              <w:pStyle w:val="Header"/>
              <w:rPr>
                <w:rFonts w:asciiTheme="minorHAnsi" w:hAnsiTheme="minorHAnsi"/>
                <w:sz w:val="18"/>
                <w:szCs w:val="18"/>
              </w:rPr>
            </w:pPr>
            <w:r w:rsidRPr="00311AE0">
              <w:rPr>
                <w:rFonts w:asciiTheme="minorHAnsi" w:hAnsiTheme="minorHAnsi"/>
                <w:sz w:val="18"/>
                <w:szCs w:val="18"/>
              </w:rPr>
              <w:t>a) Audit techniques based on ISO 19011,</w:t>
            </w:r>
          </w:p>
          <w:p w:rsidR="00311AE0" w:rsidRPr="00311AE0" w:rsidRDefault="00311AE0" w:rsidP="005F3B9E">
            <w:pPr>
              <w:pStyle w:val="Header"/>
              <w:rPr>
                <w:rFonts w:asciiTheme="minorHAnsi" w:hAnsiTheme="minorHAnsi"/>
                <w:sz w:val="18"/>
                <w:szCs w:val="18"/>
              </w:rPr>
            </w:pPr>
            <w:r w:rsidRPr="00311AE0">
              <w:rPr>
                <w:rFonts w:asciiTheme="minorHAnsi" w:hAnsiTheme="minorHAnsi"/>
                <w:sz w:val="18"/>
                <w:szCs w:val="18"/>
              </w:rPr>
              <w:t>b) Relevant product safety management system standards (e.g. ISO 22000),</w:t>
            </w:r>
          </w:p>
          <w:p w:rsidR="00311AE0" w:rsidRPr="0092604A" w:rsidRDefault="00311AE0" w:rsidP="005F3B9E">
            <w:pPr>
              <w:pStyle w:val="Header"/>
              <w:rPr>
                <w:rFonts w:asciiTheme="minorHAnsi" w:hAnsiTheme="minorHAnsi"/>
                <w:sz w:val="18"/>
                <w:szCs w:val="18"/>
              </w:rPr>
            </w:pPr>
            <w:r w:rsidRPr="00311AE0">
              <w:rPr>
                <w:rFonts w:asciiTheme="minorHAnsi" w:hAnsiTheme="minorHAnsi"/>
                <w:sz w:val="18"/>
                <w:szCs w:val="18"/>
              </w:rPr>
              <w:t>c) Halal certification based on approved Halal standard.</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BC0CAB" w:rsidP="005F3B9E">
            <w:pPr>
              <w:jc w:val="center"/>
              <w:rPr>
                <w:rFonts w:asciiTheme="minorHAnsi" w:hAnsiTheme="minorHAnsi"/>
                <w:sz w:val="18"/>
                <w:szCs w:val="18"/>
              </w:rPr>
            </w:pPr>
            <w:r>
              <w:rPr>
                <w:rFonts w:asciiTheme="minorHAnsi" w:hAnsiTheme="minorHAnsi"/>
                <w:sz w:val="18"/>
                <w:szCs w:val="18"/>
              </w:rPr>
              <w:t>7.2.4.5</w:t>
            </w:r>
          </w:p>
        </w:tc>
        <w:tc>
          <w:tcPr>
            <w:tcW w:w="0" w:type="auto"/>
          </w:tcPr>
          <w:p w:rsidR="00BC0CAB" w:rsidRPr="00BC0CAB" w:rsidRDefault="00BC0CAB" w:rsidP="005F3B9E">
            <w:pPr>
              <w:rPr>
                <w:rFonts w:asciiTheme="minorHAnsi" w:hAnsiTheme="minorHAnsi"/>
                <w:sz w:val="18"/>
                <w:szCs w:val="18"/>
              </w:rPr>
            </w:pPr>
            <w:r w:rsidRPr="0008075F">
              <w:rPr>
                <w:rFonts w:asciiTheme="minorHAnsi" w:hAnsiTheme="minorHAnsi"/>
                <w:b/>
                <w:bCs/>
                <w:sz w:val="18"/>
                <w:szCs w:val="18"/>
              </w:rPr>
              <w:t>Work experiences</w:t>
            </w:r>
          </w:p>
          <w:p w:rsidR="00701598" w:rsidRPr="0092604A" w:rsidRDefault="00BC0CAB" w:rsidP="005F3B9E">
            <w:pPr>
              <w:rPr>
                <w:rFonts w:asciiTheme="minorHAnsi" w:hAnsiTheme="minorHAnsi"/>
                <w:sz w:val="18"/>
                <w:szCs w:val="18"/>
              </w:rPr>
            </w:pPr>
            <w:r w:rsidRPr="00BC0CAB">
              <w:rPr>
                <w:rFonts w:asciiTheme="minorHAnsi" w:hAnsiTheme="minorHAnsi"/>
                <w:sz w:val="18"/>
                <w:szCs w:val="18"/>
              </w:rPr>
              <w:t>The halal certification body shall ensure that the technical auditor has a minimum of five (5)</w:t>
            </w:r>
            <w:r>
              <w:rPr>
                <w:rFonts w:asciiTheme="minorHAnsi" w:hAnsiTheme="minorHAnsi"/>
                <w:sz w:val="18"/>
                <w:szCs w:val="18"/>
              </w:rPr>
              <w:t xml:space="preserve"> </w:t>
            </w:r>
            <w:r w:rsidRPr="00BC0CAB">
              <w:rPr>
                <w:rFonts w:asciiTheme="minorHAnsi" w:hAnsiTheme="minorHAnsi"/>
                <w:sz w:val="18"/>
                <w:szCs w:val="18"/>
              </w:rPr>
              <w:t>years of full-time work experience in the related industry, including at least two (2) years of</w:t>
            </w:r>
            <w:r>
              <w:rPr>
                <w:rFonts w:asciiTheme="minorHAnsi" w:hAnsiTheme="minorHAnsi"/>
                <w:sz w:val="18"/>
                <w:szCs w:val="18"/>
              </w:rPr>
              <w:t xml:space="preserve"> </w:t>
            </w:r>
            <w:r w:rsidRPr="00BC0CAB">
              <w:rPr>
                <w:rFonts w:asciiTheme="minorHAnsi" w:hAnsiTheme="minorHAnsi"/>
                <w:sz w:val="18"/>
                <w:szCs w:val="18"/>
              </w:rPr>
              <w:t>work experience in quality assurance. The technical auditor shall have at least two (2) years of</w:t>
            </w:r>
            <w:r>
              <w:rPr>
                <w:rFonts w:asciiTheme="minorHAnsi" w:hAnsiTheme="minorHAnsi"/>
                <w:sz w:val="18"/>
                <w:szCs w:val="18"/>
              </w:rPr>
              <w:t xml:space="preserve"> </w:t>
            </w:r>
            <w:r w:rsidRPr="00BC0CAB">
              <w:rPr>
                <w:rFonts w:asciiTheme="minorHAnsi" w:hAnsiTheme="minorHAnsi"/>
                <w:sz w:val="18"/>
                <w:szCs w:val="18"/>
              </w:rPr>
              <w:t>work experience in product safety functions during production or manufacturing, retailing,</w:t>
            </w:r>
            <w:r>
              <w:rPr>
                <w:rFonts w:asciiTheme="minorHAnsi" w:hAnsiTheme="minorHAnsi"/>
                <w:sz w:val="18"/>
                <w:szCs w:val="18"/>
              </w:rPr>
              <w:t xml:space="preserve"> </w:t>
            </w:r>
            <w:r w:rsidRPr="00BC0CAB">
              <w:rPr>
                <w:rFonts w:asciiTheme="minorHAnsi" w:hAnsiTheme="minorHAnsi"/>
                <w:sz w:val="18"/>
                <w:szCs w:val="18"/>
              </w:rPr>
              <w:t>inspection or enforcement, or the equivalent.</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701598" w:rsidTr="005F3B9E">
        <w:tc>
          <w:tcPr>
            <w:tcW w:w="0" w:type="auto"/>
          </w:tcPr>
          <w:p w:rsidR="00701598" w:rsidRPr="0092604A" w:rsidRDefault="001E1170" w:rsidP="005F3B9E">
            <w:pPr>
              <w:jc w:val="center"/>
              <w:rPr>
                <w:rFonts w:asciiTheme="minorHAnsi" w:hAnsiTheme="minorHAnsi"/>
                <w:sz w:val="18"/>
                <w:szCs w:val="18"/>
              </w:rPr>
            </w:pPr>
            <w:r>
              <w:rPr>
                <w:rFonts w:asciiTheme="minorHAnsi" w:hAnsiTheme="minorHAnsi"/>
                <w:sz w:val="18"/>
                <w:szCs w:val="18"/>
              </w:rPr>
              <w:t>7.2.4.6</w:t>
            </w:r>
          </w:p>
        </w:tc>
        <w:tc>
          <w:tcPr>
            <w:tcW w:w="0" w:type="auto"/>
          </w:tcPr>
          <w:p w:rsidR="001E1170" w:rsidRPr="0008075F" w:rsidRDefault="001E1170" w:rsidP="005F3B9E">
            <w:pPr>
              <w:rPr>
                <w:rFonts w:asciiTheme="minorHAnsi" w:hAnsiTheme="minorHAnsi"/>
                <w:b/>
                <w:bCs/>
                <w:sz w:val="18"/>
                <w:szCs w:val="18"/>
              </w:rPr>
            </w:pPr>
            <w:r w:rsidRPr="0008075F">
              <w:rPr>
                <w:rFonts w:asciiTheme="minorHAnsi" w:hAnsiTheme="minorHAnsi"/>
                <w:b/>
                <w:bCs/>
                <w:sz w:val="18"/>
                <w:szCs w:val="18"/>
              </w:rPr>
              <w:t>Audit experience</w:t>
            </w:r>
          </w:p>
          <w:p w:rsidR="00701598" w:rsidRDefault="001E1170" w:rsidP="005F3B9E">
            <w:pPr>
              <w:rPr>
                <w:rFonts w:asciiTheme="minorHAnsi" w:hAnsiTheme="minorHAnsi"/>
                <w:sz w:val="18"/>
                <w:szCs w:val="18"/>
              </w:rPr>
            </w:pPr>
            <w:r w:rsidRPr="001E1170">
              <w:rPr>
                <w:rFonts w:asciiTheme="minorHAnsi" w:hAnsiTheme="minorHAnsi"/>
                <w:sz w:val="18"/>
                <w:szCs w:val="18"/>
              </w:rPr>
              <w:t>The Halal certification body shall ensure that within the last three (3) years the technical</w:t>
            </w:r>
            <w:r>
              <w:rPr>
                <w:rFonts w:asciiTheme="minorHAnsi" w:hAnsiTheme="minorHAnsi"/>
                <w:sz w:val="18"/>
                <w:szCs w:val="18"/>
              </w:rPr>
              <w:t xml:space="preserve"> </w:t>
            </w:r>
            <w:r w:rsidRPr="001E1170">
              <w:rPr>
                <w:rFonts w:asciiTheme="minorHAnsi" w:hAnsiTheme="minorHAnsi"/>
                <w:sz w:val="18"/>
                <w:szCs w:val="18"/>
              </w:rPr>
              <w:t>auditor has performed at least twelve (12) certification audit days (like product/service) in at</w:t>
            </w:r>
            <w:r>
              <w:rPr>
                <w:rFonts w:asciiTheme="minorHAnsi" w:hAnsiTheme="minorHAnsi"/>
                <w:sz w:val="18"/>
                <w:szCs w:val="18"/>
              </w:rPr>
              <w:t xml:space="preserve"> </w:t>
            </w:r>
            <w:r w:rsidRPr="001E1170">
              <w:rPr>
                <w:rFonts w:asciiTheme="minorHAnsi" w:hAnsiTheme="minorHAnsi"/>
                <w:sz w:val="18"/>
                <w:szCs w:val="18"/>
              </w:rPr>
              <w:t>least four (4) premises under the leadership of a qualified auditor.</w:t>
            </w:r>
          </w:p>
          <w:p w:rsidR="001E1170" w:rsidRPr="001E1170" w:rsidRDefault="001E1170" w:rsidP="005F3B9E">
            <w:pPr>
              <w:rPr>
                <w:rFonts w:asciiTheme="minorHAnsi" w:hAnsiTheme="minorHAnsi"/>
                <w:sz w:val="18"/>
                <w:szCs w:val="18"/>
              </w:rPr>
            </w:pPr>
            <w:r w:rsidRPr="001E1170">
              <w:rPr>
                <w:rFonts w:asciiTheme="minorHAnsi" w:hAnsiTheme="minorHAnsi"/>
                <w:sz w:val="18"/>
                <w:szCs w:val="18"/>
              </w:rPr>
              <w:t>NOTE: Audit days include working days as per ISO 9001 in the industry or other product</w:t>
            </w:r>
          </w:p>
          <w:p w:rsidR="001E1170" w:rsidRPr="0092604A" w:rsidRDefault="001E1170" w:rsidP="005F3B9E">
            <w:pPr>
              <w:rPr>
                <w:rFonts w:asciiTheme="minorHAnsi" w:hAnsiTheme="minorHAnsi"/>
                <w:sz w:val="18"/>
                <w:szCs w:val="18"/>
              </w:rPr>
            </w:pPr>
            <w:r w:rsidRPr="001E1170">
              <w:rPr>
                <w:rFonts w:asciiTheme="minorHAnsi" w:hAnsiTheme="minorHAnsi"/>
                <w:sz w:val="18"/>
                <w:szCs w:val="18"/>
              </w:rPr>
              <w:t>safety management system audits.</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08075F" w:rsidTr="005F3B9E">
        <w:tc>
          <w:tcPr>
            <w:tcW w:w="0" w:type="auto"/>
          </w:tcPr>
          <w:p w:rsidR="0008075F" w:rsidRPr="0092604A" w:rsidRDefault="0008075F" w:rsidP="005F3B9E">
            <w:pPr>
              <w:jc w:val="center"/>
              <w:rPr>
                <w:rFonts w:asciiTheme="minorHAnsi" w:hAnsiTheme="minorHAnsi"/>
                <w:sz w:val="18"/>
                <w:szCs w:val="18"/>
              </w:rPr>
            </w:pPr>
            <w:r>
              <w:rPr>
                <w:rFonts w:asciiTheme="minorHAnsi" w:hAnsiTheme="minorHAnsi"/>
                <w:sz w:val="18"/>
                <w:szCs w:val="18"/>
              </w:rPr>
              <w:t>7.2.4.7</w:t>
            </w:r>
          </w:p>
        </w:tc>
        <w:tc>
          <w:tcPr>
            <w:tcW w:w="9581" w:type="dxa"/>
            <w:gridSpan w:val="6"/>
          </w:tcPr>
          <w:p w:rsidR="0008075F" w:rsidRPr="0008075F" w:rsidRDefault="0008075F" w:rsidP="005F3B9E">
            <w:pPr>
              <w:rPr>
                <w:rFonts w:ascii="Arial Narrow" w:hAnsi="Arial Narrow"/>
                <w:b/>
                <w:bCs/>
                <w:i/>
                <w:iCs/>
                <w:sz w:val="18"/>
                <w:szCs w:val="18"/>
              </w:rPr>
            </w:pPr>
            <w:r w:rsidRPr="0008075F">
              <w:rPr>
                <w:rFonts w:asciiTheme="minorHAnsi" w:hAnsiTheme="minorHAnsi"/>
                <w:b/>
                <w:bCs/>
                <w:sz w:val="18"/>
                <w:szCs w:val="18"/>
              </w:rPr>
              <w:t>Competencies</w:t>
            </w:r>
          </w:p>
        </w:tc>
      </w:tr>
      <w:tr w:rsidR="00701598" w:rsidTr="005F3B9E">
        <w:tc>
          <w:tcPr>
            <w:tcW w:w="0" w:type="auto"/>
          </w:tcPr>
          <w:p w:rsidR="00701598" w:rsidRPr="0092604A" w:rsidRDefault="001E1170" w:rsidP="005F3B9E">
            <w:pPr>
              <w:jc w:val="center"/>
              <w:rPr>
                <w:rFonts w:asciiTheme="minorHAnsi" w:hAnsiTheme="minorHAnsi"/>
                <w:sz w:val="18"/>
                <w:szCs w:val="18"/>
              </w:rPr>
            </w:pPr>
            <w:r w:rsidRPr="001E1170">
              <w:rPr>
                <w:rFonts w:asciiTheme="minorHAnsi" w:hAnsiTheme="minorHAnsi"/>
                <w:sz w:val="18"/>
                <w:szCs w:val="18"/>
              </w:rPr>
              <w:t>7.2.4.7.1</w:t>
            </w:r>
          </w:p>
        </w:tc>
        <w:tc>
          <w:tcPr>
            <w:tcW w:w="0" w:type="auto"/>
          </w:tcPr>
          <w:p w:rsidR="00701598" w:rsidRPr="0092604A" w:rsidRDefault="001E1170" w:rsidP="005F3B9E">
            <w:pPr>
              <w:rPr>
                <w:rFonts w:asciiTheme="minorHAnsi" w:hAnsiTheme="minorHAnsi"/>
                <w:sz w:val="18"/>
                <w:szCs w:val="18"/>
              </w:rPr>
            </w:pPr>
            <w:r w:rsidRPr="001E1170">
              <w:rPr>
                <w:rFonts w:asciiTheme="minorHAnsi" w:hAnsiTheme="minorHAnsi"/>
                <w:sz w:val="18"/>
                <w:szCs w:val="18"/>
              </w:rPr>
              <w:t>The competencies of technical auditors shall be recorded [see Clause 7.4.5 c) of ISO</w:t>
            </w:r>
            <w:r>
              <w:rPr>
                <w:rFonts w:asciiTheme="minorHAnsi" w:hAnsiTheme="minorHAnsi"/>
                <w:sz w:val="18"/>
                <w:szCs w:val="18"/>
              </w:rPr>
              <w:t xml:space="preserve"> </w:t>
            </w:r>
            <w:r w:rsidRPr="001E1170">
              <w:rPr>
                <w:rFonts w:asciiTheme="minorHAnsi" w:hAnsiTheme="minorHAnsi"/>
                <w:sz w:val="18"/>
                <w:szCs w:val="18"/>
              </w:rPr>
              <w:t>19011:2011] for each category and sector (see Annex A). The Halal certification body shall</w:t>
            </w:r>
            <w:r>
              <w:rPr>
                <w:rFonts w:asciiTheme="minorHAnsi" w:hAnsiTheme="minorHAnsi"/>
                <w:sz w:val="18"/>
                <w:szCs w:val="18"/>
              </w:rPr>
              <w:t xml:space="preserve"> </w:t>
            </w:r>
            <w:r w:rsidRPr="001E1170">
              <w:rPr>
                <w:rFonts w:asciiTheme="minorHAnsi" w:hAnsiTheme="minorHAnsi"/>
                <w:sz w:val="18"/>
                <w:szCs w:val="18"/>
              </w:rPr>
              <w:t>provide evidence of the successful evaluation.</w:t>
            </w:r>
          </w:p>
        </w:tc>
        <w:tc>
          <w:tcPr>
            <w:tcW w:w="1571" w:type="dxa"/>
          </w:tcPr>
          <w:p w:rsidR="00701598" w:rsidRDefault="00701598" w:rsidP="005F3B9E">
            <w:pPr>
              <w:rPr>
                <w:rFonts w:ascii="Arial Narrow" w:hAnsi="Arial Narrow"/>
                <w:sz w:val="18"/>
                <w:szCs w:val="18"/>
              </w:rPr>
            </w:pPr>
          </w:p>
        </w:tc>
        <w:tc>
          <w:tcPr>
            <w:tcW w:w="301" w:type="dxa"/>
          </w:tcPr>
          <w:p w:rsidR="00701598" w:rsidRDefault="00701598" w:rsidP="005F3B9E">
            <w:pPr>
              <w:rPr>
                <w:rFonts w:ascii="Arial Narrow" w:hAnsi="Arial Narrow"/>
                <w:sz w:val="18"/>
                <w:szCs w:val="18"/>
              </w:rPr>
            </w:pPr>
          </w:p>
        </w:tc>
        <w:tc>
          <w:tcPr>
            <w:tcW w:w="407" w:type="dxa"/>
          </w:tcPr>
          <w:p w:rsidR="00701598" w:rsidRPr="00F74456" w:rsidRDefault="00701598" w:rsidP="005F3B9E">
            <w:pPr>
              <w:rPr>
                <w:rFonts w:ascii="Arial Narrow" w:hAnsi="Arial Narrow"/>
                <w:i/>
                <w:iCs/>
                <w:sz w:val="18"/>
                <w:szCs w:val="18"/>
              </w:rPr>
            </w:pPr>
          </w:p>
        </w:tc>
        <w:tc>
          <w:tcPr>
            <w:tcW w:w="419" w:type="dxa"/>
          </w:tcPr>
          <w:p w:rsidR="00701598" w:rsidRPr="00F74456" w:rsidRDefault="00701598" w:rsidP="005F3B9E">
            <w:pPr>
              <w:rPr>
                <w:rFonts w:ascii="Arial Narrow" w:hAnsi="Arial Narrow"/>
                <w:i/>
                <w:iCs/>
                <w:sz w:val="18"/>
                <w:szCs w:val="18"/>
              </w:rPr>
            </w:pPr>
          </w:p>
        </w:tc>
        <w:tc>
          <w:tcPr>
            <w:tcW w:w="1776" w:type="dxa"/>
          </w:tcPr>
          <w:p w:rsidR="00701598" w:rsidRPr="00F74456" w:rsidRDefault="00701598" w:rsidP="005F3B9E">
            <w:pPr>
              <w:rPr>
                <w:rFonts w:ascii="Arial Narrow" w:hAnsi="Arial Narrow"/>
                <w:i/>
                <w:iCs/>
                <w:sz w:val="18"/>
                <w:szCs w:val="18"/>
              </w:rPr>
            </w:pPr>
          </w:p>
        </w:tc>
      </w:tr>
      <w:tr w:rsidR="00BC0CAB" w:rsidTr="005F3B9E">
        <w:tc>
          <w:tcPr>
            <w:tcW w:w="0" w:type="auto"/>
          </w:tcPr>
          <w:p w:rsidR="00BC0CAB" w:rsidRPr="0092604A" w:rsidRDefault="001E1170" w:rsidP="005F3B9E">
            <w:pPr>
              <w:jc w:val="center"/>
              <w:rPr>
                <w:rFonts w:asciiTheme="minorHAnsi" w:hAnsiTheme="minorHAnsi"/>
                <w:sz w:val="18"/>
                <w:szCs w:val="18"/>
              </w:rPr>
            </w:pPr>
            <w:r>
              <w:rPr>
                <w:rFonts w:asciiTheme="minorHAnsi" w:hAnsiTheme="minorHAnsi"/>
                <w:sz w:val="18"/>
                <w:szCs w:val="18"/>
              </w:rPr>
              <w:t>7.2.4.7.</w:t>
            </w:r>
            <w:r w:rsidR="00946DEC">
              <w:rPr>
                <w:rFonts w:asciiTheme="minorHAnsi" w:hAnsiTheme="minorHAnsi"/>
                <w:sz w:val="18"/>
                <w:szCs w:val="18"/>
              </w:rPr>
              <w:t>2</w:t>
            </w:r>
          </w:p>
        </w:tc>
        <w:tc>
          <w:tcPr>
            <w:tcW w:w="0" w:type="auto"/>
          </w:tcPr>
          <w:p w:rsidR="001E1170" w:rsidRPr="001E1170" w:rsidRDefault="001E1170" w:rsidP="005F3B9E">
            <w:pPr>
              <w:rPr>
                <w:rFonts w:asciiTheme="minorHAnsi" w:hAnsiTheme="minorHAnsi"/>
                <w:sz w:val="18"/>
                <w:szCs w:val="18"/>
              </w:rPr>
            </w:pPr>
            <w:r w:rsidRPr="001E1170">
              <w:rPr>
                <w:rFonts w:asciiTheme="minorHAnsi" w:hAnsiTheme="minorHAnsi"/>
                <w:sz w:val="18"/>
                <w:szCs w:val="18"/>
              </w:rPr>
              <w:t>The Halal certification body shall ensure that the technical auditors demonstrate</w:t>
            </w:r>
            <w:r>
              <w:rPr>
                <w:rFonts w:asciiTheme="minorHAnsi" w:hAnsiTheme="minorHAnsi"/>
                <w:sz w:val="18"/>
                <w:szCs w:val="18"/>
              </w:rPr>
              <w:t xml:space="preserve"> </w:t>
            </w:r>
            <w:r w:rsidRPr="001E1170">
              <w:rPr>
                <w:rFonts w:asciiTheme="minorHAnsi" w:hAnsiTheme="minorHAnsi"/>
                <w:sz w:val="18"/>
                <w:szCs w:val="18"/>
              </w:rPr>
              <w:t>ability to apply knowledge and skills in the following areas.</w:t>
            </w:r>
          </w:p>
          <w:p w:rsidR="001E1170" w:rsidRDefault="001E1170" w:rsidP="005F3B9E">
            <w:pPr>
              <w:rPr>
                <w:rFonts w:asciiTheme="minorHAnsi" w:hAnsiTheme="minorHAnsi"/>
                <w:sz w:val="18"/>
                <w:szCs w:val="18"/>
              </w:rPr>
            </w:pPr>
            <w:r w:rsidRPr="001E1170">
              <w:rPr>
                <w:rFonts w:asciiTheme="minorHAnsi" w:hAnsiTheme="minorHAnsi"/>
                <w:sz w:val="18"/>
                <w:szCs w:val="18"/>
              </w:rPr>
              <w:t>a) Audit principles, procedures and techniques: to enable the auditor to apply those</w:t>
            </w:r>
            <w:r>
              <w:rPr>
                <w:rFonts w:asciiTheme="minorHAnsi" w:hAnsiTheme="minorHAnsi"/>
                <w:sz w:val="18"/>
                <w:szCs w:val="18"/>
              </w:rPr>
              <w:t xml:space="preserve"> </w:t>
            </w:r>
            <w:r w:rsidRPr="001E1170">
              <w:rPr>
                <w:rFonts w:asciiTheme="minorHAnsi" w:hAnsiTheme="minorHAnsi"/>
                <w:sz w:val="18"/>
                <w:szCs w:val="18"/>
              </w:rPr>
              <w:t>appropriate to different audits and to ensure that audits are conducted in a consistent and</w:t>
            </w:r>
            <w:r>
              <w:rPr>
                <w:rFonts w:asciiTheme="minorHAnsi" w:hAnsiTheme="minorHAnsi"/>
                <w:sz w:val="18"/>
                <w:szCs w:val="18"/>
              </w:rPr>
              <w:t xml:space="preserve"> </w:t>
            </w:r>
            <w:r w:rsidRPr="001E1170">
              <w:rPr>
                <w:rFonts w:asciiTheme="minorHAnsi" w:hAnsiTheme="minorHAnsi"/>
                <w:sz w:val="18"/>
                <w:szCs w:val="18"/>
              </w:rPr>
              <w:t>systematic manner. A technical auditor shall be able to;</w:t>
            </w:r>
          </w:p>
          <w:p w:rsidR="001E1170" w:rsidRPr="001E1170" w:rsidRDefault="001E1170" w:rsidP="005F3B9E">
            <w:pPr>
              <w:rPr>
                <w:rFonts w:asciiTheme="minorHAnsi" w:hAnsiTheme="minorHAnsi"/>
                <w:sz w:val="18"/>
                <w:szCs w:val="18"/>
              </w:rPr>
            </w:pPr>
            <w:r w:rsidRPr="001E1170">
              <w:rPr>
                <w:rFonts w:asciiTheme="minorHAnsi" w:hAnsiTheme="minorHAnsi"/>
                <w:sz w:val="18"/>
                <w:szCs w:val="18"/>
              </w:rPr>
              <w:t>Apply audit principles, procedures and techniques,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Plan and organize the work effectively,</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Conduct the audit within the agreed time schedule,</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Prioritize and focus on matters of significance,</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Collect information through effective interviewing, listening, observing and reviewing</w:t>
            </w:r>
            <w:r w:rsidR="00946DEC" w:rsidRPr="00946DEC">
              <w:rPr>
                <w:rFonts w:asciiTheme="minorHAnsi" w:hAnsiTheme="minorHAnsi"/>
                <w:sz w:val="18"/>
                <w:szCs w:val="18"/>
              </w:rPr>
              <w:t xml:space="preserve"> </w:t>
            </w:r>
            <w:r w:rsidRPr="00946DEC">
              <w:rPr>
                <w:rFonts w:asciiTheme="minorHAnsi" w:hAnsiTheme="minorHAnsi"/>
                <w:sz w:val="18"/>
                <w:szCs w:val="18"/>
              </w:rPr>
              <w:t>documents,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Keep records and data,</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Understand the appropriateness and consequences of using sampling techniques for</w:t>
            </w:r>
            <w:r w:rsidR="00946DEC" w:rsidRPr="00946DEC">
              <w:rPr>
                <w:rFonts w:asciiTheme="minorHAnsi" w:hAnsiTheme="minorHAnsi"/>
                <w:sz w:val="18"/>
                <w:szCs w:val="18"/>
              </w:rPr>
              <w:t xml:space="preserve"> </w:t>
            </w:r>
            <w:r w:rsidRPr="00946DEC">
              <w:rPr>
                <w:rFonts w:asciiTheme="minorHAnsi" w:hAnsiTheme="minorHAnsi"/>
                <w:sz w:val="18"/>
                <w:szCs w:val="18"/>
              </w:rPr>
              <w:t>auditing,</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lastRenderedPageBreak/>
              <w:t>Verify the accuracy of collected information,</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Confirm the sufficiency and appropriateness of audit evidence to support audit</w:t>
            </w:r>
            <w:r w:rsidR="00946DEC" w:rsidRPr="00946DEC">
              <w:rPr>
                <w:rFonts w:asciiTheme="minorHAnsi" w:hAnsiTheme="minorHAnsi"/>
                <w:sz w:val="18"/>
                <w:szCs w:val="18"/>
              </w:rPr>
              <w:t xml:space="preserve"> </w:t>
            </w:r>
            <w:r w:rsidRPr="00946DEC">
              <w:rPr>
                <w:rFonts w:asciiTheme="minorHAnsi" w:hAnsiTheme="minorHAnsi"/>
                <w:sz w:val="18"/>
                <w:szCs w:val="18"/>
              </w:rPr>
              <w:t>findings and conclusions,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Assess those factors that can affect the reliability of the audit findings and</w:t>
            </w:r>
            <w:r w:rsidR="00946DEC" w:rsidRPr="00946DEC">
              <w:rPr>
                <w:rFonts w:asciiTheme="minorHAnsi" w:hAnsiTheme="minorHAnsi"/>
                <w:sz w:val="18"/>
                <w:szCs w:val="18"/>
              </w:rPr>
              <w:t xml:space="preserve"> </w:t>
            </w:r>
            <w:r w:rsidRPr="00946DEC">
              <w:rPr>
                <w:rFonts w:asciiTheme="minorHAnsi" w:hAnsiTheme="minorHAnsi"/>
                <w:sz w:val="18"/>
                <w:szCs w:val="18"/>
              </w:rPr>
              <w:t>conclusions,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Use work documents to record audit activities,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Prepare audit reports,</w:t>
            </w:r>
          </w:p>
          <w:p w:rsidR="001E1170" w:rsidRPr="00946DEC"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Maintain the confidentiality and security of information, and</w:t>
            </w:r>
          </w:p>
          <w:p w:rsidR="001E1170" w:rsidRDefault="001E1170" w:rsidP="005F3B9E">
            <w:pPr>
              <w:pStyle w:val="ListParagraph"/>
              <w:numPr>
                <w:ilvl w:val="0"/>
                <w:numId w:val="27"/>
              </w:numPr>
              <w:ind w:left="295" w:hanging="180"/>
              <w:rPr>
                <w:rFonts w:asciiTheme="minorHAnsi" w:hAnsiTheme="minorHAnsi"/>
                <w:sz w:val="18"/>
                <w:szCs w:val="18"/>
              </w:rPr>
            </w:pPr>
            <w:r w:rsidRPr="00946DEC">
              <w:rPr>
                <w:rFonts w:asciiTheme="minorHAnsi" w:hAnsiTheme="minorHAnsi"/>
                <w:sz w:val="18"/>
                <w:szCs w:val="18"/>
              </w:rPr>
              <w:t>Communicate effectively, either through personal linguistic skills or through an</w:t>
            </w:r>
            <w:r w:rsidR="00946DEC" w:rsidRPr="00946DEC">
              <w:rPr>
                <w:rFonts w:asciiTheme="minorHAnsi" w:hAnsiTheme="minorHAnsi"/>
                <w:sz w:val="18"/>
                <w:szCs w:val="18"/>
              </w:rPr>
              <w:t xml:space="preserve"> </w:t>
            </w:r>
            <w:r w:rsidRPr="00946DEC">
              <w:rPr>
                <w:rFonts w:asciiTheme="minorHAnsi" w:hAnsiTheme="minorHAnsi"/>
                <w:sz w:val="18"/>
                <w:szCs w:val="18"/>
              </w:rPr>
              <w:t>interpreter.</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b) Product/service certification and/or management system and other reference Halal</w:t>
            </w:r>
            <w:r>
              <w:rPr>
                <w:rFonts w:asciiTheme="minorHAnsi" w:hAnsiTheme="minorHAnsi"/>
                <w:sz w:val="18"/>
                <w:szCs w:val="18"/>
              </w:rPr>
              <w:t xml:space="preserve"> </w:t>
            </w:r>
            <w:r w:rsidRPr="00946DEC">
              <w:rPr>
                <w:rFonts w:asciiTheme="minorHAnsi" w:hAnsiTheme="minorHAnsi"/>
                <w:sz w:val="18"/>
                <w:szCs w:val="18"/>
              </w:rPr>
              <w:t>Standard: to enable the auditor to comprehend the scope of the audit and apply audit</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criteria.</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c) Organizational situations: to enable the technical auditor to comprehend the organization's</w:t>
            </w:r>
            <w:r>
              <w:rPr>
                <w:rFonts w:asciiTheme="minorHAnsi" w:hAnsiTheme="minorHAnsi"/>
                <w:sz w:val="18"/>
                <w:szCs w:val="18"/>
              </w:rPr>
              <w:t xml:space="preserve"> </w:t>
            </w:r>
            <w:r w:rsidRPr="00946DEC">
              <w:rPr>
                <w:rFonts w:asciiTheme="minorHAnsi" w:hAnsiTheme="minorHAnsi"/>
                <w:sz w:val="18"/>
                <w:szCs w:val="18"/>
              </w:rPr>
              <w:t>operational context.</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d) Applicable laws, regulations, and other legal and Halal requirements relevant to the</w:t>
            </w:r>
            <w:r>
              <w:rPr>
                <w:rFonts w:asciiTheme="minorHAnsi" w:hAnsiTheme="minorHAnsi"/>
                <w:sz w:val="18"/>
                <w:szCs w:val="18"/>
              </w:rPr>
              <w:t xml:space="preserve"> </w:t>
            </w:r>
            <w:r w:rsidRPr="00946DEC">
              <w:rPr>
                <w:rFonts w:asciiTheme="minorHAnsi" w:hAnsiTheme="minorHAnsi"/>
                <w:sz w:val="18"/>
                <w:szCs w:val="18"/>
              </w:rPr>
              <w:t>discipline.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946DEC" w:rsidP="005F3B9E">
            <w:pPr>
              <w:jc w:val="center"/>
              <w:rPr>
                <w:rFonts w:asciiTheme="minorHAnsi" w:hAnsiTheme="minorHAnsi"/>
                <w:sz w:val="18"/>
                <w:szCs w:val="18"/>
              </w:rPr>
            </w:pPr>
            <w:r>
              <w:rPr>
                <w:rFonts w:asciiTheme="minorHAnsi" w:hAnsiTheme="minorHAnsi"/>
                <w:sz w:val="18"/>
                <w:szCs w:val="18"/>
              </w:rPr>
              <w:lastRenderedPageBreak/>
              <w:t>7.2.4.7.3</w:t>
            </w:r>
          </w:p>
        </w:tc>
        <w:tc>
          <w:tcPr>
            <w:tcW w:w="0" w:type="auto"/>
          </w:tcPr>
          <w:p w:rsidR="00946DEC" w:rsidRPr="00946DEC" w:rsidRDefault="00946DEC" w:rsidP="005F3B9E">
            <w:pPr>
              <w:rPr>
                <w:rFonts w:asciiTheme="minorHAnsi" w:hAnsiTheme="minorHAnsi"/>
                <w:sz w:val="18"/>
                <w:szCs w:val="18"/>
              </w:rPr>
            </w:pPr>
            <w:r w:rsidRPr="00946DEC">
              <w:rPr>
                <w:rFonts w:asciiTheme="minorHAnsi" w:hAnsiTheme="minorHAnsi"/>
                <w:sz w:val="18"/>
                <w:szCs w:val="18"/>
              </w:rPr>
              <w:t>The Halal certification body shall ensure that the technical auditors demonstrate</w:t>
            </w:r>
            <w:r>
              <w:rPr>
                <w:rFonts w:asciiTheme="minorHAnsi" w:hAnsiTheme="minorHAnsi"/>
                <w:sz w:val="18"/>
                <w:szCs w:val="18"/>
              </w:rPr>
              <w:t xml:space="preserve"> </w:t>
            </w:r>
            <w:r w:rsidRPr="00946DEC">
              <w:rPr>
                <w:rFonts w:asciiTheme="minorHAnsi" w:hAnsiTheme="minorHAnsi"/>
                <w:sz w:val="18"/>
                <w:szCs w:val="18"/>
              </w:rPr>
              <w:t>their ability to apply terminology, knowledge and skills in sector specific and the following</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areas:</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a) Products, processes and practices of the specific sector(s) (see Annex A);</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b) Relevant management system requirements, if applicable.</w:t>
            </w:r>
          </w:p>
          <w:p w:rsidR="00946DEC" w:rsidRPr="00946DEC" w:rsidRDefault="00946DEC" w:rsidP="005F3B9E">
            <w:pPr>
              <w:rPr>
                <w:rFonts w:asciiTheme="minorHAnsi" w:hAnsiTheme="minorHAnsi"/>
                <w:sz w:val="18"/>
                <w:szCs w:val="18"/>
              </w:rPr>
            </w:pPr>
            <w:r w:rsidRPr="00946DEC">
              <w:rPr>
                <w:rFonts w:asciiTheme="minorHAnsi" w:hAnsiTheme="minorHAnsi"/>
                <w:sz w:val="18"/>
                <w:szCs w:val="18"/>
              </w:rPr>
              <w:t>c) Relevant product/service standards.</w:t>
            </w:r>
          </w:p>
          <w:p w:rsidR="00BC0CAB" w:rsidRPr="0092604A" w:rsidRDefault="00946DEC" w:rsidP="005F3B9E">
            <w:pPr>
              <w:rPr>
                <w:rFonts w:asciiTheme="minorHAnsi" w:hAnsiTheme="minorHAnsi"/>
                <w:sz w:val="18"/>
                <w:szCs w:val="18"/>
              </w:rPr>
            </w:pPr>
            <w:r w:rsidRPr="00946DEC">
              <w:rPr>
                <w:rFonts w:asciiTheme="minorHAnsi" w:hAnsiTheme="minorHAnsi"/>
                <w:sz w:val="18"/>
                <w:szCs w:val="18"/>
              </w:rPr>
              <w:t>d) Relevant Halal requirements.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08075F" w:rsidTr="005F3B9E">
        <w:tc>
          <w:tcPr>
            <w:tcW w:w="0" w:type="auto"/>
          </w:tcPr>
          <w:p w:rsidR="0008075F" w:rsidRPr="0092604A" w:rsidRDefault="0008075F" w:rsidP="005F3B9E">
            <w:pPr>
              <w:jc w:val="center"/>
              <w:rPr>
                <w:rFonts w:asciiTheme="minorHAnsi" w:hAnsiTheme="minorHAnsi"/>
                <w:sz w:val="18"/>
                <w:szCs w:val="18"/>
              </w:rPr>
            </w:pPr>
            <w:r>
              <w:rPr>
                <w:rFonts w:asciiTheme="minorHAnsi" w:hAnsiTheme="minorHAnsi"/>
                <w:sz w:val="18"/>
                <w:szCs w:val="18"/>
              </w:rPr>
              <w:t>7.2.5</w:t>
            </w:r>
          </w:p>
        </w:tc>
        <w:tc>
          <w:tcPr>
            <w:tcW w:w="9581" w:type="dxa"/>
            <w:gridSpan w:val="6"/>
          </w:tcPr>
          <w:p w:rsidR="0008075F" w:rsidRPr="0008075F" w:rsidRDefault="0008075F" w:rsidP="005F3B9E">
            <w:pPr>
              <w:rPr>
                <w:rFonts w:ascii="Arial Narrow" w:hAnsi="Arial Narrow"/>
                <w:b/>
                <w:bCs/>
                <w:i/>
                <w:iCs/>
                <w:sz w:val="18"/>
                <w:szCs w:val="18"/>
              </w:rPr>
            </w:pPr>
            <w:r w:rsidRPr="0008075F">
              <w:rPr>
                <w:rFonts w:asciiTheme="minorHAnsi" w:hAnsiTheme="minorHAnsi"/>
                <w:b/>
                <w:bCs/>
                <w:sz w:val="18"/>
                <w:szCs w:val="18"/>
              </w:rPr>
              <w:t>Technical experts</w:t>
            </w:r>
          </w:p>
        </w:tc>
      </w:tr>
      <w:tr w:rsidR="00BC0CAB" w:rsidTr="005F3B9E">
        <w:tc>
          <w:tcPr>
            <w:tcW w:w="0" w:type="auto"/>
          </w:tcPr>
          <w:p w:rsidR="00BC0CAB" w:rsidRPr="0092604A" w:rsidRDefault="00946DEC" w:rsidP="005F3B9E">
            <w:pPr>
              <w:jc w:val="center"/>
              <w:rPr>
                <w:rFonts w:asciiTheme="minorHAnsi" w:hAnsiTheme="minorHAnsi"/>
                <w:sz w:val="18"/>
                <w:szCs w:val="18"/>
              </w:rPr>
            </w:pPr>
            <w:r>
              <w:rPr>
                <w:rFonts w:asciiTheme="minorHAnsi" w:hAnsiTheme="minorHAnsi"/>
                <w:sz w:val="18"/>
                <w:szCs w:val="18"/>
              </w:rPr>
              <w:t>7.2.5.1</w:t>
            </w:r>
          </w:p>
        </w:tc>
        <w:tc>
          <w:tcPr>
            <w:tcW w:w="0" w:type="auto"/>
          </w:tcPr>
          <w:p w:rsidR="00946DEC" w:rsidRPr="0008075F" w:rsidRDefault="00946DEC" w:rsidP="005F3B9E">
            <w:pPr>
              <w:rPr>
                <w:rFonts w:asciiTheme="minorHAnsi" w:hAnsiTheme="minorHAnsi"/>
                <w:b/>
                <w:bCs/>
                <w:sz w:val="18"/>
                <w:szCs w:val="18"/>
              </w:rPr>
            </w:pPr>
            <w:r w:rsidRPr="0008075F">
              <w:rPr>
                <w:rFonts w:asciiTheme="minorHAnsi" w:hAnsiTheme="minorHAnsi"/>
                <w:b/>
                <w:bCs/>
                <w:sz w:val="18"/>
                <w:szCs w:val="18"/>
              </w:rPr>
              <w:t>Education</w:t>
            </w:r>
          </w:p>
          <w:p w:rsidR="00BC0CAB" w:rsidRPr="0092604A" w:rsidRDefault="00946DEC" w:rsidP="005F3B9E">
            <w:pPr>
              <w:rPr>
                <w:rFonts w:asciiTheme="minorHAnsi" w:hAnsiTheme="minorHAnsi"/>
                <w:sz w:val="18"/>
                <w:szCs w:val="18"/>
              </w:rPr>
            </w:pPr>
            <w:r w:rsidRPr="00946DEC">
              <w:rPr>
                <w:rFonts w:asciiTheme="minorHAnsi" w:hAnsiTheme="minorHAnsi"/>
                <w:sz w:val="18"/>
                <w:szCs w:val="18"/>
              </w:rPr>
              <w:t>The requirements of Clause 7.2.4.2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7.2.5.2</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Work experience</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t>The Halal certification body shall ensure that the technical experts have at least four (4) years</w:t>
            </w:r>
            <w:r>
              <w:rPr>
                <w:rFonts w:asciiTheme="minorHAnsi" w:hAnsiTheme="minorHAnsi"/>
                <w:sz w:val="18"/>
                <w:szCs w:val="18"/>
              </w:rPr>
              <w:t xml:space="preserve"> </w:t>
            </w:r>
            <w:r w:rsidRPr="0060624C">
              <w:rPr>
                <w:rFonts w:asciiTheme="minorHAnsi" w:hAnsiTheme="minorHAnsi"/>
                <w:sz w:val="18"/>
                <w:szCs w:val="18"/>
              </w:rPr>
              <w:t>of work experience in their technical area.</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7.2.5.3</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Competencies</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t>The Halal certification body shall ensure that the technical experts demonstrate their ability to</w:t>
            </w:r>
            <w:r>
              <w:rPr>
                <w:rFonts w:asciiTheme="minorHAnsi" w:hAnsiTheme="minorHAnsi"/>
                <w:sz w:val="18"/>
                <w:szCs w:val="18"/>
              </w:rPr>
              <w:t xml:space="preserve"> </w:t>
            </w:r>
            <w:r w:rsidRPr="0060624C">
              <w:rPr>
                <w:rFonts w:asciiTheme="minorHAnsi" w:hAnsiTheme="minorHAnsi"/>
                <w:sz w:val="18"/>
                <w:szCs w:val="18"/>
              </w:rPr>
              <w:t>provide expertise in their technical area.</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7.2.6</w:t>
            </w:r>
          </w:p>
        </w:tc>
        <w:tc>
          <w:tcPr>
            <w:tcW w:w="0" w:type="auto"/>
          </w:tcPr>
          <w:p w:rsidR="00BC0CAB" w:rsidRPr="0008075F" w:rsidRDefault="0060624C" w:rsidP="005F3B9E">
            <w:pPr>
              <w:rPr>
                <w:rFonts w:asciiTheme="minorHAnsi" w:hAnsiTheme="minorHAnsi"/>
                <w:b/>
                <w:bCs/>
                <w:sz w:val="18"/>
                <w:szCs w:val="18"/>
              </w:rPr>
            </w:pPr>
            <w:r w:rsidRPr="0008075F">
              <w:rPr>
                <w:rFonts w:asciiTheme="minorHAnsi" w:hAnsiTheme="minorHAnsi"/>
                <w:b/>
                <w:bCs/>
                <w:sz w:val="18"/>
                <w:szCs w:val="18"/>
              </w:rPr>
              <w:t>Halal Islamic affairs experts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7.2.6.1</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Education</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t>The Halal certification body shall ensure that the Halal Islamic affairs experts have the</w:t>
            </w:r>
            <w:r>
              <w:rPr>
                <w:rFonts w:asciiTheme="minorHAnsi" w:hAnsiTheme="minorHAnsi"/>
                <w:sz w:val="18"/>
                <w:szCs w:val="18"/>
              </w:rPr>
              <w:t xml:space="preserve"> </w:t>
            </w:r>
            <w:r w:rsidRPr="0060624C">
              <w:rPr>
                <w:rFonts w:asciiTheme="minorHAnsi" w:hAnsiTheme="minorHAnsi"/>
                <w:sz w:val="18"/>
                <w:szCs w:val="18"/>
              </w:rPr>
              <w:t>knowledge corresponding to at least equivalent to a diploma or Bachelor, in the same field</w:t>
            </w:r>
            <w:r>
              <w:rPr>
                <w:rFonts w:asciiTheme="minorHAnsi" w:hAnsiTheme="minorHAnsi"/>
                <w:sz w:val="18"/>
                <w:szCs w:val="18"/>
              </w:rPr>
              <w:t xml:space="preserve"> </w:t>
            </w:r>
            <w:r w:rsidRPr="0060624C">
              <w:rPr>
                <w:rFonts w:asciiTheme="minorHAnsi" w:hAnsiTheme="minorHAnsi"/>
                <w:sz w:val="18"/>
                <w:szCs w:val="18"/>
              </w:rPr>
              <w:t>and knowledge of the procedures that are audited.</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151BF1" w:rsidTr="005F3B9E">
        <w:tc>
          <w:tcPr>
            <w:tcW w:w="0" w:type="auto"/>
          </w:tcPr>
          <w:p w:rsidR="00151BF1" w:rsidRDefault="00151BF1" w:rsidP="005F3B9E">
            <w:r w:rsidRPr="00D44723">
              <w:rPr>
                <w:rFonts w:asciiTheme="minorHAnsi" w:hAnsiTheme="minorHAnsi"/>
                <w:sz w:val="18"/>
                <w:szCs w:val="18"/>
              </w:rPr>
              <w:t>7.2.6.</w:t>
            </w:r>
            <w:r>
              <w:rPr>
                <w:rFonts w:asciiTheme="minorHAnsi" w:hAnsiTheme="minorHAnsi"/>
                <w:sz w:val="18"/>
                <w:szCs w:val="18"/>
              </w:rPr>
              <w:t>2</w:t>
            </w:r>
          </w:p>
        </w:tc>
        <w:tc>
          <w:tcPr>
            <w:tcW w:w="0" w:type="auto"/>
          </w:tcPr>
          <w:p w:rsidR="00151BF1" w:rsidRPr="0008075F" w:rsidRDefault="00151BF1" w:rsidP="005F3B9E">
            <w:pPr>
              <w:rPr>
                <w:rFonts w:asciiTheme="minorHAnsi" w:hAnsiTheme="minorHAnsi"/>
                <w:b/>
                <w:bCs/>
                <w:sz w:val="18"/>
                <w:szCs w:val="18"/>
              </w:rPr>
            </w:pPr>
            <w:r w:rsidRPr="0008075F">
              <w:rPr>
                <w:rFonts w:asciiTheme="minorHAnsi" w:hAnsiTheme="minorHAnsi"/>
                <w:b/>
                <w:bCs/>
                <w:sz w:val="18"/>
                <w:szCs w:val="18"/>
              </w:rPr>
              <w:t>Work experience</w:t>
            </w:r>
          </w:p>
          <w:p w:rsidR="00151BF1" w:rsidRPr="0092604A" w:rsidRDefault="00151BF1" w:rsidP="005F3B9E">
            <w:pPr>
              <w:rPr>
                <w:rFonts w:asciiTheme="minorHAnsi" w:hAnsiTheme="minorHAnsi"/>
                <w:sz w:val="18"/>
                <w:szCs w:val="18"/>
              </w:rPr>
            </w:pPr>
            <w:r w:rsidRPr="0060624C">
              <w:rPr>
                <w:rFonts w:asciiTheme="minorHAnsi" w:hAnsiTheme="minorHAnsi"/>
                <w:sz w:val="18"/>
                <w:szCs w:val="18"/>
              </w:rPr>
              <w:t>The Halal certification body shall ensure that the Islamic affairs experts have at least four (4)</w:t>
            </w:r>
            <w:r>
              <w:rPr>
                <w:rFonts w:asciiTheme="minorHAnsi" w:hAnsiTheme="minorHAnsi"/>
                <w:sz w:val="18"/>
                <w:szCs w:val="18"/>
              </w:rPr>
              <w:t xml:space="preserve"> </w:t>
            </w:r>
            <w:r w:rsidRPr="0060624C">
              <w:rPr>
                <w:rFonts w:asciiTheme="minorHAnsi" w:hAnsiTheme="minorHAnsi"/>
                <w:sz w:val="18"/>
                <w:szCs w:val="18"/>
              </w:rPr>
              <w:t>years of work experience in halal certification activities.</w:t>
            </w:r>
          </w:p>
        </w:tc>
        <w:tc>
          <w:tcPr>
            <w:tcW w:w="1571" w:type="dxa"/>
          </w:tcPr>
          <w:p w:rsidR="00151BF1" w:rsidRDefault="00151BF1" w:rsidP="005F3B9E">
            <w:pPr>
              <w:rPr>
                <w:rFonts w:ascii="Arial Narrow" w:hAnsi="Arial Narrow"/>
                <w:sz w:val="18"/>
                <w:szCs w:val="18"/>
              </w:rPr>
            </w:pPr>
          </w:p>
        </w:tc>
        <w:tc>
          <w:tcPr>
            <w:tcW w:w="301" w:type="dxa"/>
          </w:tcPr>
          <w:p w:rsidR="00151BF1" w:rsidRDefault="00151BF1" w:rsidP="005F3B9E">
            <w:pPr>
              <w:rPr>
                <w:rFonts w:ascii="Arial Narrow" w:hAnsi="Arial Narrow"/>
                <w:sz w:val="18"/>
                <w:szCs w:val="18"/>
              </w:rPr>
            </w:pPr>
          </w:p>
        </w:tc>
        <w:tc>
          <w:tcPr>
            <w:tcW w:w="407" w:type="dxa"/>
          </w:tcPr>
          <w:p w:rsidR="00151BF1" w:rsidRPr="00F74456" w:rsidRDefault="00151BF1" w:rsidP="005F3B9E">
            <w:pPr>
              <w:rPr>
                <w:rFonts w:ascii="Arial Narrow" w:hAnsi="Arial Narrow"/>
                <w:i/>
                <w:iCs/>
                <w:sz w:val="18"/>
                <w:szCs w:val="18"/>
              </w:rPr>
            </w:pPr>
          </w:p>
        </w:tc>
        <w:tc>
          <w:tcPr>
            <w:tcW w:w="419" w:type="dxa"/>
          </w:tcPr>
          <w:p w:rsidR="00151BF1" w:rsidRPr="00F74456" w:rsidRDefault="00151BF1" w:rsidP="005F3B9E">
            <w:pPr>
              <w:rPr>
                <w:rFonts w:ascii="Arial Narrow" w:hAnsi="Arial Narrow"/>
                <w:i/>
                <w:iCs/>
                <w:sz w:val="18"/>
                <w:szCs w:val="18"/>
              </w:rPr>
            </w:pPr>
          </w:p>
        </w:tc>
        <w:tc>
          <w:tcPr>
            <w:tcW w:w="1776" w:type="dxa"/>
          </w:tcPr>
          <w:p w:rsidR="00151BF1" w:rsidRPr="00F74456" w:rsidRDefault="00151BF1" w:rsidP="005F3B9E">
            <w:pPr>
              <w:rPr>
                <w:rFonts w:ascii="Arial Narrow" w:hAnsi="Arial Narrow"/>
                <w:i/>
                <w:iCs/>
                <w:sz w:val="18"/>
                <w:szCs w:val="18"/>
              </w:rPr>
            </w:pPr>
          </w:p>
        </w:tc>
      </w:tr>
      <w:tr w:rsidR="00151BF1" w:rsidTr="005F3B9E">
        <w:tc>
          <w:tcPr>
            <w:tcW w:w="0" w:type="auto"/>
          </w:tcPr>
          <w:p w:rsidR="00151BF1" w:rsidRDefault="00151BF1" w:rsidP="005F3B9E">
            <w:r w:rsidRPr="00D44723">
              <w:rPr>
                <w:rFonts w:asciiTheme="minorHAnsi" w:hAnsiTheme="minorHAnsi"/>
                <w:sz w:val="18"/>
                <w:szCs w:val="18"/>
              </w:rPr>
              <w:t>7.2.6.</w:t>
            </w:r>
            <w:r>
              <w:rPr>
                <w:rFonts w:asciiTheme="minorHAnsi" w:hAnsiTheme="minorHAnsi"/>
                <w:sz w:val="18"/>
                <w:szCs w:val="18"/>
              </w:rPr>
              <w:t>3</w:t>
            </w:r>
          </w:p>
        </w:tc>
        <w:tc>
          <w:tcPr>
            <w:tcW w:w="0" w:type="auto"/>
          </w:tcPr>
          <w:p w:rsidR="00151BF1" w:rsidRPr="0060624C" w:rsidRDefault="00151BF1" w:rsidP="005F3B9E">
            <w:pPr>
              <w:rPr>
                <w:rFonts w:asciiTheme="minorHAnsi" w:hAnsiTheme="minorHAnsi"/>
                <w:sz w:val="18"/>
                <w:szCs w:val="18"/>
              </w:rPr>
            </w:pPr>
            <w:r w:rsidRPr="0008075F">
              <w:rPr>
                <w:rFonts w:asciiTheme="minorHAnsi" w:hAnsiTheme="minorHAnsi"/>
                <w:b/>
                <w:bCs/>
                <w:sz w:val="18"/>
                <w:szCs w:val="18"/>
              </w:rPr>
              <w:t>Competences</w:t>
            </w:r>
          </w:p>
          <w:p w:rsidR="00151BF1" w:rsidRPr="0092604A" w:rsidRDefault="00151BF1" w:rsidP="005F3B9E">
            <w:pPr>
              <w:rPr>
                <w:rFonts w:asciiTheme="minorHAnsi" w:hAnsiTheme="minorHAnsi"/>
                <w:sz w:val="18"/>
                <w:szCs w:val="18"/>
              </w:rPr>
            </w:pPr>
            <w:r w:rsidRPr="0060624C">
              <w:rPr>
                <w:rFonts w:asciiTheme="minorHAnsi" w:hAnsiTheme="minorHAnsi"/>
                <w:sz w:val="18"/>
                <w:szCs w:val="18"/>
              </w:rPr>
              <w:t>The Halal certification body shall ensure that Islamic affairs experts demonstrate their ability</w:t>
            </w:r>
            <w:r>
              <w:rPr>
                <w:rFonts w:asciiTheme="minorHAnsi" w:hAnsiTheme="minorHAnsi"/>
                <w:sz w:val="18"/>
                <w:szCs w:val="18"/>
              </w:rPr>
              <w:t xml:space="preserve"> </w:t>
            </w:r>
            <w:r w:rsidRPr="0060624C">
              <w:rPr>
                <w:rFonts w:asciiTheme="minorHAnsi" w:hAnsiTheme="minorHAnsi"/>
                <w:sz w:val="18"/>
                <w:szCs w:val="18"/>
              </w:rPr>
              <w:t>to provide expertise in the Islamic rules related to Halal certification area.</w:t>
            </w:r>
          </w:p>
        </w:tc>
        <w:tc>
          <w:tcPr>
            <w:tcW w:w="1571" w:type="dxa"/>
          </w:tcPr>
          <w:p w:rsidR="00151BF1" w:rsidRDefault="00151BF1" w:rsidP="005F3B9E">
            <w:pPr>
              <w:rPr>
                <w:rFonts w:ascii="Arial Narrow" w:hAnsi="Arial Narrow"/>
                <w:sz w:val="18"/>
                <w:szCs w:val="18"/>
              </w:rPr>
            </w:pPr>
          </w:p>
        </w:tc>
        <w:tc>
          <w:tcPr>
            <w:tcW w:w="301" w:type="dxa"/>
          </w:tcPr>
          <w:p w:rsidR="00151BF1" w:rsidRDefault="00151BF1" w:rsidP="005F3B9E">
            <w:pPr>
              <w:rPr>
                <w:rFonts w:ascii="Arial Narrow" w:hAnsi="Arial Narrow"/>
                <w:sz w:val="18"/>
                <w:szCs w:val="18"/>
              </w:rPr>
            </w:pPr>
          </w:p>
        </w:tc>
        <w:tc>
          <w:tcPr>
            <w:tcW w:w="407" w:type="dxa"/>
          </w:tcPr>
          <w:p w:rsidR="00151BF1" w:rsidRPr="00F74456" w:rsidRDefault="00151BF1" w:rsidP="005F3B9E">
            <w:pPr>
              <w:rPr>
                <w:rFonts w:ascii="Arial Narrow" w:hAnsi="Arial Narrow"/>
                <w:i/>
                <w:iCs/>
                <w:sz w:val="18"/>
                <w:szCs w:val="18"/>
              </w:rPr>
            </w:pPr>
          </w:p>
        </w:tc>
        <w:tc>
          <w:tcPr>
            <w:tcW w:w="419" w:type="dxa"/>
          </w:tcPr>
          <w:p w:rsidR="00151BF1" w:rsidRPr="00F74456" w:rsidRDefault="00151BF1" w:rsidP="005F3B9E">
            <w:pPr>
              <w:rPr>
                <w:rFonts w:ascii="Arial Narrow" w:hAnsi="Arial Narrow"/>
                <w:i/>
                <w:iCs/>
                <w:sz w:val="18"/>
                <w:szCs w:val="18"/>
              </w:rPr>
            </w:pPr>
          </w:p>
        </w:tc>
        <w:tc>
          <w:tcPr>
            <w:tcW w:w="1776" w:type="dxa"/>
          </w:tcPr>
          <w:p w:rsidR="00151BF1" w:rsidRPr="00F74456" w:rsidRDefault="00151BF1"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7.2.7</w:t>
            </w:r>
          </w:p>
        </w:tc>
        <w:tc>
          <w:tcPr>
            <w:tcW w:w="0" w:type="auto"/>
          </w:tcPr>
          <w:p w:rsidR="00BC0CAB" w:rsidRPr="0008075F" w:rsidRDefault="0060624C" w:rsidP="005F3B9E">
            <w:pPr>
              <w:rPr>
                <w:rFonts w:asciiTheme="minorHAnsi" w:hAnsiTheme="minorHAnsi"/>
                <w:b/>
                <w:bCs/>
                <w:sz w:val="18"/>
                <w:szCs w:val="18"/>
              </w:rPr>
            </w:pPr>
            <w:r w:rsidRPr="0008075F">
              <w:rPr>
                <w:rFonts w:asciiTheme="minorHAnsi" w:hAnsiTheme="minorHAnsi"/>
                <w:b/>
                <w:bCs/>
                <w:sz w:val="18"/>
                <w:szCs w:val="18"/>
              </w:rPr>
              <w:t>Selection of the audit team</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7.2.7.1</w:t>
            </w:r>
          </w:p>
        </w:tc>
        <w:tc>
          <w:tcPr>
            <w:tcW w:w="0" w:type="auto"/>
          </w:tcPr>
          <w:p w:rsidR="00BC0CAB" w:rsidRPr="0092604A" w:rsidRDefault="0060624C" w:rsidP="005F3B9E">
            <w:pPr>
              <w:rPr>
                <w:rFonts w:asciiTheme="minorHAnsi" w:hAnsiTheme="minorHAnsi"/>
                <w:sz w:val="18"/>
                <w:szCs w:val="18"/>
              </w:rPr>
            </w:pPr>
            <w:r w:rsidRPr="0060624C">
              <w:rPr>
                <w:rFonts w:asciiTheme="minorHAnsi" w:hAnsiTheme="minorHAnsi"/>
                <w:sz w:val="18"/>
                <w:szCs w:val="18"/>
              </w:rPr>
              <w:t>The Halal certification body shall ensure that the Halal certification audit team have</w:t>
            </w:r>
            <w:r>
              <w:rPr>
                <w:rFonts w:asciiTheme="minorHAnsi" w:hAnsiTheme="minorHAnsi"/>
                <w:sz w:val="18"/>
                <w:szCs w:val="18"/>
              </w:rPr>
              <w:t xml:space="preserve"> </w:t>
            </w:r>
            <w:r w:rsidRPr="0060624C">
              <w:rPr>
                <w:rFonts w:asciiTheme="minorHAnsi" w:hAnsiTheme="minorHAnsi"/>
                <w:sz w:val="18"/>
                <w:szCs w:val="18"/>
              </w:rPr>
              <w:t>competencies in the specific sector required by the audit (see Annex A).</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51BF1" w:rsidP="005F3B9E">
            <w:pPr>
              <w:jc w:val="center"/>
              <w:rPr>
                <w:rFonts w:asciiTheme="minorHAnsi" w:hAnsiTheme="minorHAnsi"/>
                <w:sz w:val="18"/>
                <w:szCs w:val="18"/>
              </w:rPr>
            </w:pPr>
            <w:r w:rsidRPr="00151BF1">
              <w:rPr>
                <w:rFonts w:asciiTheme="minorHAnsi" w:hAnsiTheme="minorHAnsi"/>
                <w:sz w:val="18"/>
                <w:szCs w:val="18"/>
              </w:rPr>
              <w:t>7.2.7.</w:t>
            </w:r>
            <w:r>
              <w:rPr>
                <w:rFonts w:asciiTheme="minorHAnsi" w:hAnsiTheme="minorHAnsi"/>
                <w:sz w:val="18"/>
                <w:szCs w:val="18"/>
              </w:rPr>
              <w:t>2</w:t>
            </w:r>
          </w:p>
        </w:tc>
        <w:tc>
          <w:tcPr>
            <w:tcW w:w="0" w:type="auto"/>
          </w:tcPr>
          <w:p w:rsidR="00BC0CAB" w:rsidRPr="0092604A" w:rsidRDefault="0060624C" w:rsidP="005F3B9E">
            <w:pPr>
              <w:rPr>
                <w:rFonts w:asciiTheme="minorHAnsi" w:hAnsiTheme="minorHAnsi"/>
                <w:sz w:val="18"/>
                <w:szCs w:val="18"/>
              </w:rPr>
            </w:pPr>
            <w:r w:rsidRPr="0060624C">
              <w:rPr>
                <w:rFonts w:asciiTheme="minorHAnsi" w:hAnsiTheme="minorHAnsi"/>
                <w:sz w:val="18"/>
                <w:szCs w:val="18"/>
              </w:rPr>
              <w:t>The audit team shall consist of at least two (2) personnel. One of them shall be</w:t>
            </w:r>
            <w:r>
              <w:rPr>
                <w:rFonts w:asciiTheme="minorHAnsi" w:hAnsiTheme="minorHAnsi"/>
                <w:sz w:val="18"/>
                <w:szCs w:val="18"/>
              </w:rPr>
              <w:t xml:space="preserve"> </w:t>
            </w:r>
            <w:r w:rsidRPr="0060624C">
              <w:rPr>
                <w:rFonts w:asciiTheme="minorHAnsi" w:hAnsiTheme="minorHAnsi"/>
                <w:sz w:val="18"/>
                <w:szCs w:val="18"/>
              </w:rPr>
              <w:t>technical auditor and the other one shall be a Halal Islamic affairs expert.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t>7.3</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Use of individual external technical auditors and external technical expert’s/Halal Islamic affairs experts</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lastRenderedPageBreak/>
              <w:t>All the requirements given in Clause 7.3 of ISO/IEC 17021:2015 shall apply. Additionally, all</w:t>
            </w:r>
            <w:r>
              <w:rPr>
                <w:rFonts w:asciiTheme="minorHAnsi" w:hAnsiTheme="minorHAnsi"/>
                <w:sz w:val="18"/>
                <w:szCs w:val="18"/>
              </w:rPr>
              <w:t xml:space="preserve"> </w:t>
            </w:r>
            <w:r w:rsidRPr="0060624C">
              <w:rPr>
                <w:rFonts w:asciiTheme="minorHAnsi" w:hAnsiTheme="minorHAnsi"/>
                <w:sz w:val="18"/>
                <w:szCs w:val="18"/>
              </w:rPr>
              <w:t>requirements for individual technical experts shall also apply for Halal Islamic affairs experts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60624C" w:rsidP="005F3B9E">
            <w:pPr>
              <w:jc w:val="center"/>
              <w:rPr>
                <w:rFonts w:asciiTheme="minorHAnsi" w:hAnsiTheme="minorHAnsi"/>
                <w:sz w:val="18"/>
                <w:szCs w:val="18"/>
              </w:rPr>
            </w:pPr>
            <w:r>
              <w:rPr>
                <w:rFonts w:asciiTheme="minorHAnsi" w:hAnsiTheme="minorHAnsi"/>
                <w:sz w:val="18"/>
                <w:szCs w:val="18"/>
              </w:rPr>
              <w:lastRenderedPageBreak/>
              <w:t>7.4</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Personnel records</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t>All the requirements given in Clause 7.4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51BF1" w:rsidP="005F3B9E">
            <w:pPr>
              <w:jc w:val="center"/>
              <w:rPr>
                <w:rFonts w:asciiTheme="minorHAnsi" w:hAnsiTheme="minorHAnsi"/>
                <w:sz w:val="18"/>
                <w:szCs w:val="18"/>
              </w:rPr>
            </w:pPr>
            <w:r>
              <w:rPr>
                <w:rFonts w:asciiTheme="minorHAnsi" w:hAnsiTheme="minorHAnsi"/>
                <w:sz w:val="18"/>
                <w:szCs w:val="18"/>
              </w:rPr>
              <w:t>7.5</w:t>
            </w:r>
          </w:p>
        </w:tc>
        <w:tc>
          <w:tcPr>
            <w:tcW w:w="0" w:type="auto"/>
          </w:tcPr>
          <w:p w:rsidR="0060624C" w:rsidRPr="0008075F" w:rsidRDefault="0060624C" w:rsidP="005F3B9E">
            <w:pPr>
              <w:rPr>
                <w:rFonts w:asciiTheme="minorHAnsi" w:hAnsiTheme="minorHAnsi"/>
                <w:b/>
                <w:bCs/>
                <w:sz w:val="18"/>
                <w:szCs w:val="18"/>
              </w:rPr>
            </w:pPr>
            <w:r w:rsidRPr="0008075F">
              <w:rPr>
                <w:rFonts w:asciiTheme="minorHAnsi" w:hAnsiTheme="minorHAnsi"/>
                <w:b/>
                <w:bCs/>
                <w:sz w:val="18"/>
                <w:szCs w:val="18"/>
              </w:rPr>
              <w:t>Outsourcing</w:t>
            </w:r>
          </w:p>
          <w:p w:rsidR="00BC0CAB" w:rsidRPr="0092604A" w:rsidRDefault="0060624C" w:rsidP="005F3B9E">
            <w:pPr>
              <w:rPr>
                <w:rFonts w:asciiTheme="minorHAnsi" w:hAnsiTheme="minorHAnsi"/>
                <w:sz w:val="18"/>
                <w:szCs w:val="18"/>
              </w:rPr>
            </w:pPr>
            <w:r w:rsidRPr="0060624C">
              <w:rPr>
                <w:rFonts w:asciiTheme="minorHAnsi" w:hAnsiTheme="minorHAnsi"/>
                <w:sz w:val="18"/>
                <w:szCs w:val="18"/>
              </w:rPr>
              <w:t>All the requirements given in Clause 7.5 of ISO/IEC 17021:2015 and the following shall</w:t>
            </w:r>
            <w:r>
              <w:rPr>
                <w:rFonts w:asciiTheme="minorHAnsi" w:hAnsiTheme="minorHAnsi"/>
                <w:sz w:val="18"/>
                <w:szCs w:val="18"/>
              </w:rPr>
              <w:t xml:space="preserve"> </w:t>
            </w:r>
            <w:r w:rsidRPr="0060624C">
              <w:rPr>
                <w:rFonts w:asciiTheme="minorHAnsi" w:hAnsiTheme="minorHAnsi"/>
                <w:sz w:val="18"/>
                <w:szCs w:val="18"/>
              </w:rPr>
              <w:t>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51BF1" w:rsidP="005F3B9E">
            <w:pPr>
              <w:jc w:val="center"/>
              <w:rPr>
                <w:rFonts w:asciiTheme="minorHAnsi" w:hAnsiTheme="minorHAnsi"/>
                <w:sz w:val="18"/>
                <w:szCs w:val="18"/>
              </w:rPr>
            </w:pPr>
            <w:r>
              <w:rPr>
                <w:rFonts w:asciiTheme="minorHAnsi" w:hAnsiTheme="minorHAnsi"/>
                <w:sz w:val="18"/>
                <w:szCs w:val="18"/>
              </w:rPr>
              <w:t>7.5.1</w:t>
            </w:r>
          </w:p>
        </w:tc>
        <w:tc>
          <w:tcPr>
            <w:tcW w:w="0" w:type="auto"/>
          </w:tcPr>
          <w:p w:rsidR="00151BF1" w:rsidRPr="00151BF1" w:rsidRDefault="00151BF1" w:rsidP="005F3B9E">
            <w:pPr>
              <w:rPr>
                <w:rFonts w:asciiTheme="minorHAnsi" w:hAnsiTheme="minorHAnsi"/>
                <w:sz w:val="18"/>
                <w:szCs w:val="18"/>
              </w:rPr>
            </w:pPr>
            <w:r w:rsidRPr="00151BF1">
              <w:rPr>
                <w:rFonts w:asciiTheme="minorHAnsi" w:hAnsiTheme="minorHAnsi"/>
                <w:sz w:val="18"/>
                <w:szCs w:val="18"/>
              </w:rPr>
              <w:t>When a Halal certification body decides to outsource the work related to Halal</w:t>
            </w:r>
            <w:r>
              <w:rPr>
                <w:rFonts w:asciiTheme="minorHAnsi" w:hAnsiTheme="minorHAnsi"/>
                <w:sz w:val="18"/>
                <w:szCs w:val="18"/>
              </w:rPr>
              <w:t xml:space="preserve"> </w:t>
            </w:r>
            <w:r w:rsidRPr="00151BF1">
              <w:rPr>
                <w:rFonts w:asciiTheme="minorHAnsi" w:hAnsiTheme="minorHAnsi"/>
                <w:sz w:val="18"/>
                <w:szCs w:val="18"/>
              </w:rPr>
              <w:t>certification (e.g. Audit, testing or inspection) to an external body or person, a properly</w:t>
            </w:r>
            <w:r>
              <w:rPr>
                <w:rFonts w:asciiTheme="minorHAnsi" w:hAnsiTheme="minorHAnsi"/>
                <w:sz w:val="18"/>
                <w:szCs w:val="18"/>
              </w:rPr>
              <w:t xml:space="preserve"> </w:t>
            </w:r>
            <w:r w:rsidRPr="00151BF1">
              <w:rPr>
                <w:rFonts w:asciiTheme="minorHAnsi" w:hAnsiTheme="minorHAnsi"/>
                <w:sz w:val="18"/>
                <w:szCs w:val="18"/>
              </w:rPr>
              <w:t>documented agreement covering the arrangements including confidentiality and conflict of</w:t>
            </w:r>
          </w:p>
          <w:p w:rsidR="00BC0CAB" w:rsidRPr="0092604A" w:rsidRDefault="00151BF1" w:rsidP="005F3B9E">
            <w:pPr>
              <w:rPr>
                <w:rFonts w:asciiTheme="minorHAnsi" w:hAnsiTheme="minorHAnsi"/>
                <w:sz w:val="18"/>
                <w:szCs w:val="18"/>
              </w:rPr>
            </w:pPr>
            <w:r w:rsidRPr="00151BF1">
              <w:rPr>
                <w:rFonts w:asciiTheme="minorHAnsi" w:hAnsiTheme="minorHAnsi"/>
                <w:sz w:val="18"/>
                <w:szCs w:val="18"/>
              </w:rPr>
              <w:t>interest shall be drawn up.</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51BF1" w:rsidP="005F3B9E">
            <w:pPr>
              <w:jc w:val="center"/>
              <w:rPr>
                <w:rFonts w:asciiTheme="minorHAnsi" w:hAnsiTheme="minorHAnsi"/>
                <w:sz w:val="18"/>
                <w:szCs w:val="18"/>
              </w:rPr>
            </w:pPr>
            <w:r>
              <w:rPr>
                <w:rFonts w:asciiTheme="minorHAnsi" w:hAnsiTheme="minorHAnsi"/>
                <w:sz w:val="18"/>
                <w:szCs w:val="18"/>
              </w:rPr>
              <w:t>7.5.2</w:t>
            </w:r>
          </w:p>
        </w:tc>
        <w:tc>
          <w:tcPr>
            <w:tcW w:w="0" w:type="auto"/>
          </w:tcPr>
          <w:p w:rsidR="00151BF1" w:rsidRPr="00151BF1" w:rsidRDefault="00151BF1" w:rsidP="005F3B9E">
            <w:pPr>
              <w:rPr>
                <w:rFonts w:asciiTheme="minorHAnsi" w:hAnsiTheme="minorHAnsi"/>
                <w:sz w:val="18"/>
                <w:szCs w:val="18"/>
              </w:rPr>
            </w:pPr>
            <w:r w:rsidRPr="00151BF1">
              <w:rPr>
                <w:rFonts w:asciiTheme="minorHAnsi" w:hAnsiTheme="minorHAnsi"/>
                <w:sz w:val="18"/>
                <w:szCs w:val="18"/>
              </w:rPr>
              <w:t>The Halal certification body shall:</w:t>
            </w:r>
          </w:p>
          <w:p w:rsidR="00151BF1" w:rsidRPr="00151BF1" w:rsidRDefault="00151BF1" w:rsidP="005F3B9E">
            <w:pPr>
              <w:rPr>
                <w:rFonts w:asciiTheme="minorHAnsi" w:hAnsiTheme="minorHAnsi"/>
                <w:sz w:val="18"/>
                <w:szCs w:val="18"/>
              </w:rPr>
            </w:pPr>
            <w:r w:rsidRPr="00151BF1">
              <w:rPr>
                <w:rFonts w:asciiTheme="minorHAnsi" w:hAnsiTheme="minorHAnsi"/>
                <w:sz w:val="18"/>
                <w:szCs w:val="18"/>
              </w:rPr>
              <w:t>a) take full responsibility for such outsourced work and maintain its responsibility for</w:t>
            </w:r>
            <w:r>
              <w:rPr>
                <w:rFonts w:asciiTheme="minorHAnsi" w:hAnsiTheme="minorHAnsi"/>
                <w:sz w:val="18"/>
                <w:szCs w:val="18"/>
              </w:rPr>
              <w:t xml:space="preserve"> </w:t>
            </w:r>
            <w:r w:rsidRPr="00151BF1">
              <w:rPr>
                <w:rFonts w:asciiTheme="minorHAnsi" w:hAnsiTheme="minorHAnsi"/>
                <w:sz w:val="18"/>
                <w:szCs w:val="18"/>
              </w:rPr>
              <w:t>granting, maintaining, extending, suspending or withdrawal of Halal certification;</w:t>
            </w:r>
            <w:r>
              <w:rPr>
                <w:rFonts w:asciiTheme="minorHAnsi" w:hAnsiTheme="minorHAnsi"/>
                <w:sz w:val="18"/>
                <w:szCs w:val="18"/>
              </w:rPr>
              <w:t xml:space="preserve"> </w:t>
            </w:r>
            <w:r w:rsidRPr="00151BF1">
              <w:rPr>
                <w:rFonts w:asciiTheme="minorHAnsi" w:hAnsiTheme="minorHAnsi"/>
                <w:sz w:val="18"/>
                <w:szCs w:val="18"/>
              </w:rPr>
              <w:t>UAE.S STANDARD UAE.S 2055-2 :2016</w:t>
            </w:r>
            <w:r>
              <w:rPr>
                <w:rFonts w:asciiTheme="minorHAnsi" w:hAnsiTheme="minorHAnsi"/>
                <w:sz w:val="18"/>
                <w:szCs w:val="18"/>
              </w:rPr>
              <w:t xml:space="preserve"> </w:t>
            </w:r>
            <w:r w:rsidRPr="00151BF1">
              <w:rPr>
                <w:rFonts w:asciiTheme="minorHAnsi" w:hAnsiTheme="minorHAnsi"/>
                <w:sz w:val="18"/>
                <w:szCs w:val="18"/>
              </w:rPr>
              <w:t>9</w:t>
            </w:r>
          </w:p>
          <w:p w:rsidR="00151BF1" w:rsidRPr="00151BF1" w:rsidRDefault="00151BF1" w:rsidP="005F3B9E">
            <w:pPr>
              <w:rPr>
                <w:rFonts w:asciiTheme="minorHAnsi" w:hAnsiTheme="minorHAnsi"/>
                <w:sz w:val="18"/>
                <w:szCs w:val="18"/>
              </w:rPr>
            </w:pPr>
            <w:r w:rsidRPr="00151BF1">
              <w:rPr>
                <w:rFonts w:asciiTheme="minorHAnsi" w:hAnsiTheme="minorHAnsi"/>
                <w:sz w:val="18"/>
                <w:szCs w:val="18"/>
              </w:rPr>
              <w:t>b) ensure that the outsourced body or person is competent and complies with the applicable</w:t>
            </w:r>
            <w:r>
              <w:rPr>
                <w:rFonts w:asciiTheme="minorHAnsi" w:hAnsiTheme="minorHAnsi"/>
                <w:sz w:val="18"/>
                <w:szCs w:val="18"/>
              </w:rPr>
              <w:t xml:space="preserve"> </w:t>
            </w:r>
            <w:r w:rsidRPr="00151BF1">
              <w:rPr>
                <w:rFonts w:asciiTheme="minorHAnsi" w:hAnsiTheme="minorHAnsi"/>
                <w:sz w:val="18"/>
                <w:szCs w:val="18"/>
              </w:rPr>
              <w:t>provisions of this standard and the other related documents relevant to testing, inspection</w:t>
            </w:r>
          </w:p>
          <w:p w:rsidR="00151BF1" w:rsidRPr="00151BF1" w:rsidRDefault="00151BF1" w:rsidP="005F3B9E">
            <w:pPr>
              <w:rPr>
                <w:rFonts w:asciiTheme="minorHAnsi" w:hAnsiTheme="minorHAnsi"/>
                <w:sz w:val="18"/>
                <w:szCs w:val="18"/>
              </w:rPr>
            </w:pPr>
            <w:r w:rsidRPr="00151BF1">
              <w:rPr>
                <w:rFonts w:asciiTheme="minorHAnsi" w:hAnsiTheme="minorHAnsi"/>
                <w:sz w:val="18"/>
                <w:szCs w:val="18"/>
              </w:rPr>
              <w:t>or other technical activities, and is not involved either directly or through the person's</w:t>
            </w:r>
            <w:r>
              <w:rPr>
                <w:rFonts w:asciiTheme="minorHAnsi" w:hAnsiTheme="minorHAnsi"/>
                <w:sz w:val="18"/>
                <w:szCs w:val="18"/>
              </w:rPr>
              <w:t xml:space="preserve"> </w:t>
            </w:r>
            <w:r w:rsidRPr="00151BF1">
              <w:rPr>
                <w:rFonts w:asciiTheme="minorHAnsi" w:hAnsiTheme="minorHAnsi"/>
                <w:sz w:val="18"/>
                <w:szCs w:val="18"/>
              </w:rPr>
              <w:t>employer with the design or production of the Halal product/service in such a way that</w:t>
            </w:r>
          </w:p>
          <w:p w:rsidR="00151BF1" w:rsidRPr="00151BF1" w:rsidRDefault="00151BF1" w:rsidP="005F3B9E">
            <w:pPr>
              <w:rPr>
                <w:rFonts w:asciiTheme="minorHAnsi" w:hAnsiTheme="minorHAnsi"/>
                <w:sz w:val="18"/>
                <w:szCs w:val="18"/>
              </w:rPr>
            </w:pPr>
            <w:r w:rsidRPr="00151BF1">
              <w:rPr>
                <w:rFonts w:asciiTheme="minorHAnsi" w:hAnsiTheme="minorHAnsi"/>
                <w:sz w:val="18"/>
                <w:szCs w:val="18"/>
              </w:rPr>
              <w:t>impartiality would be compromised; and</w:t>
            </w:r>
          </w:p>
          <w:p w:rsidR="00BC0CAB" w:rsidRPr="0092604A" w:rsidRDefault="00151BF1" w:rsidP="005F3B9E">
            <w:pPr>
              <w:rPr>
                <w:rFonts w:asciiTheme="minorHAnsi" w:hAnsiTheme="minorHAnsi"/>
                <w:sz w:val="18"/>
                <w:szCs w:val="18"/>
              </w:rPr>
            </w:pPr>
            <w:r w:rsidRPr="00151BF1">
              <w:rPr>
                <w:rFonts w:asciiTheme="minorHAnsi" w:hAnsiTheme="minorHAnsi"/>
                <w:sz w:val="18"/>
                <w:szCs w:val="18"/>
              </w:rPr>
              <w:t>c) Obtain the applicant's consent on outsourcing.</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w:t>
            </w:r>
          </w:p>
        </w:tc>
        <w:tc>
          <w:tcPr>
            <w:tcW w:w="0" w:type="auto"/>
          </w:tcPr>
          <w:p w:rsidR="00143169" w:rsidRPr="0008075F" w:rsidRDefault="00143169" w:rsidP="005F3B9E">
            <w:pPr>
              <w:rPr>
                <w:rFonts w:asciiTheme="minorHAnsi" w:hAnsiTheme="minorHAnsi"/>
                <w:b/>
                <w:bCs/>
                <w:sz w:val="18"/>
                <w:szCs w:val="18"/>
              </w:rPr>
            </w:pPr>
            <w:r w:rsidRPr="0008075F">
              <w:rPr>
                <w:rFonts w:asciiTheme="minorHAnsi" w:hAnsiTheme="minorHAnsi"/>
                <w:b/>
                <w:bCs/>
                <w:sz w:val="18"/>
                <w:szCs w:val="18"/>
              </w:rPr>
              <w:t>Information Requirements</w:t>
            </w:r>
          </w:p>
          <w:p w:rsidR="00143169" w:rsidRPr="00143169" w:rsidRDefault="00143169" w:rsidP="005F3B9E">
            <w:pPr>
              <w:rPr>
                <w:rFonts w:asciiTheme="minorHAnsi" w:hAnsiTheme="minorHAnsi"/>
                <w:sz w:val="18"/>
                <w:szCs w:val="18"/>
              </w:rPr>
            </w:pPr>
            <w:r w:rsidRPr="00143169">
              <w:rPr>
                <w:rFonts w:asciiTheme="minorHAnsi" w:hAnsiTheme="minorHAnsi"/>
                <w:sz w:val="18"/>
                <w:szCs w:val="18"/>
              </w:rPr>
              <w:t>All the requirements given in Clause 8 of ISO/IEC 17021:2015 shall apply.</w:t>
            </w:r>
          </w:p>
          <w:p w:rsidR="00BC0CAB" w:rsidRPr="0092604A" w:rsidRDefault="00143169" w:rsidP="005F3B9E">
            <w:pPr>
              <w:rPr>
                <w:rFonts w:asciiTheme="minorHAnsi" w:hAnsiTheme="minorHAnsi"/>
                <w:sz w:val="18"/>
                <w:szCs w:val="18"/>
              </w:rPr>
            </w:pPr>
            <w:r w:rsidRPr="00143169">
              <w:rPr>
                <w:rFonts w:asciiTheme="minorHAnsi" w:hAnsiTheme="minorHAnsi"/>
                <w:sz w:val="18"/>
                <w:szCs w:val="18"/>
              </w:rPr>
              <w:t>The certification documents shall identify in details the type of certified activity or product,</w:t>
            </w:r>
            <w:r>
              <w:rPr>
                <w:rFonts w:asciiTheme="minorHAnsi" w:hAnsiTheme="minorHAnsi"/>
                <w:sz w:val="18"/>
                <w:szCs w:val="18"/>
              </w:rPr>
              <w:t xml:space="preserve"> </w:t>
            </w:r>
            <w:r w:rsidRPr="00143169">
              <w:rPr>
                <w:rFonts w:asciiTheme="minorHAnsi" w:hAnsiTheme="minorHAnsi"/>
                <w:sz w:val="18"/>
                <w:szCs w:val="18"/>
              </w:rPr>
              <w:t>referring to scope (see Annex A).</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8.1</w:t>
            </w:r>
          </w:p>
        </w:tc>
        <w:tc>
          <w:tcPr>
            <w:tcW w:w="0" w:type="auto"/>
          </w:tcPr>
          <w:p w:rsidR="00143169" w:rsidRPr="0008075F" w:rsidRDefault="00143169" w:rsidP="005F3B9E">
            <w:pPr>
              <w:rPr>
                <w:rFonts w:asciiTheme="minorHAnsi" w:hAnsiTheme="minorHAnsi"/>
                <w:b/>
                <w:bCs/>
                <w:sz w:val="18"/>
                <w:szCs w:val="18"/>
              </w:rPr>
            </w:pPr>
            <w:r w:rsidRPr="0008075F">
              <w:rPr>
                <w:rFonts w:asciiTheme="minorHAnsi" w:hAnsiTheme="minorHAnsi"/>
                <w:b/>
                <w:bCs/>
                <w:sz w:val="18"/>
                <w:szCs w:val="18"/>
              </w:rPr>
              <w:t>Publicly accessible information</w:t>
            </w:r>
          </w:p>
          <w:p w:rsidR="00BC0CAB" w:rsidRPr="0092604A" w:rsidRDefault="00143169" w:rsidP="005F3B9E">
            <w:pPr>
              <w:rPr>
                <w:rFonts w:asciiTheme="minorHAnsi" w:hAnsiTheme="minorHAnsi"/>
                <w:sz w:val="18"/>
                <w:szCs w:val="18"/>
              </w:rPr>
            </w:pPr>
            <w:r w:rsidRPr="00143169">
              <w:rPr>
                <w:rFonts w:asciiTheme="minorHAnsi" w:hAnsiTheme="minorHAnsi"/>
                <w:sz w:val="18"/>
                <w:szCs w:val="18"/>
              </w:rPr>
              <w:t>All the requirements given in Clause 4.6 of ISO/IEC 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8.2</w:t>
            </w:r>
          </w:p>
        </w:tc>
        <w:tc>
          <w:tcPr>
            <w:tcW w:w="0" w:type="auto"/>
          </w:tcPr>
          <w:p w:rsidR="00143169" w:rsidRPr="0008075F" w:rsidRDefault="00143169" w:rsidP="005F3B9E">
            <w:pPr>
              <w:rPr>
                <w:rFonts w:asciiTheme="minorHAnsi" w:hAnsiTheme="minorHAnsi"/>
                <w:b/>
                <w:bCs/>
                <w:sz w:val="18"/>
                <w:szCs w:val="18"/>
              </w:rPr>
            </w:pPr>
            <w:r w:rsidRPr="0008075F">
              <w:rPr>
                <w:rFonts w:asciiTheme="minorHAnsi" w:hAnsiTheme="minorHAnsi"/>
                <w:b/>
                <w:bCs/>
                <w:sz w:val="18"/>
                <w:szCs w:val="18"/>
              </w:rPr>
              <w:t>Halal certificate Template</w:t>
            </w:r>
          </w:p>
          <w:p w:rsidR="00BC0CAB" w:rsidRPr="0092604A" w:rsidRDefault="00143169" w:rsidP="005F3B9E">
            <w:pPr>
              <w:rPr>
                <w:rFonts w:asciiTheme="minorHAnsi" w:hAnsiTheme="minorHAnsi"/>
                <w:sz w:val="18"/>
                <w:szCs w:val="18"/>
              </w:rPr>
            </w:pPr>
            <w:r w:rsidRPr="00143169">
              <w:rPr>
                <w:rFonts w:asciiTheme="minorHAnsi" w:hAnsiTheme="minorHAnsi"/>
                <w:sz w:val="18"/>
                <w:szCs w:val="18"/>
              </w:rPr>
              <w:t>All the requirements given in Clause 7.7 of ISO/IEC 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8.3</w:t>
            </w:r>
          </w:p>
        </w:tc>
        <w:tc>
          <w:tcPr>
            <w:tcW w:w="0" w:type="auto"/>
          </w:tcPr>
          <w:p w:rsidR="00143169" w:rsidRPr="0008075F" w:rsidRDefault="00143169" w:rsidP="005F3B9E">
            <w:pPr>
              <w:rPr>
                <w:rFonts w:asciiTheme="minorHAnsi" w:hAnsiTheme="minorHAnsi"/>
                <w:b/>
                <w:bCs/>
                <w:sz w:val="18"/>
                <w:szCs w:val="18"/>
              </w:rPr>
            </w:pPr>
            <w:r w:rsidRPr="0008075F">
              <w:rPr>
                <w:rFonts w:asciiTheme="minorHAnsi" w:hAnsiTheme="minorHAnsi"/>
                <w:b/>
                <w:bCs/>
                <w:sz w:val="18"/>
                <w:szCs w:val="18"/>
              </w:rPr>
              <w:t>Directory of certified clients and their certified products</w:t>
            </w:r>
          </w:p>
          <w:p w:rsidR="00BC0CAB" w:rsidRPr="0092604A" w:rsidRDefault="00143169" w:rsidP="005F3B9E">
            <w:pPr>
              <w:rPr>
                <w:rFonts w:asciiTheme="minorHAnsi" w:hAnsiTheme="minorHAnsi"/>
                <w:sz w:val="18"/>
                <w:szCs w:val="18"/>
              </w:rPr>
            </w:pPr>
            <w:r w:rsidRPr="00143169">
              <w:rPr>
                <w:rFonts w:asciiTheme="minorHAnsi" w:hAnsiTheme="minorHAnsi"/>
                <w:sz w:val="18"/>
                <w:szCs w:val="18"/>
              </w:rPr>
              <w:t>All the requirements given in Clause 8.3 of ISO/IEC 17021:2015 and Clause 8.7 of ISO/IEC</w:t>
            </w:r>
            <w:r>
              <w:rPr>
                <w:rFonts w:asciiTheme="minorHAnsi" w:hAnsiTheme="minorHAnsi"/>
                <w:sz w:val="18"/>
                <w:szCs w:val="18"/>
              </w:rPr>
              <w:t xml:space="preserve"> </w:t>
            </w:r>
            <w:r w:rsidRPr="00143169">
              <w:rPr>
                <w:rFonts w:asciiTheme="minorHAnsi" w:hAnsiTheme="minorHAnsi"/>
                <w:sz w:val="18"/>
                <w:szCs w:val="18"/>
              </w:rPr>
              <w:t>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8.4</w:t>
            </w:r>
          </w:p>
        </w:tc>
        <w:tc>
          <w:tcPr>
            <w:tcW w:w="0" w:type="auto"/>
          </w:tcPr>
          <w:p w:rsidR="00143169" w:rsidRPr="0008075F" w:rsidRDefault="00143169" w:rsidP="005F3B9E">
            <w:pPr>
              <w:rPr>
                <w:rFonts w:asciiTheme="minorHAnsi" w:hAnsiTheme="minorHAnsi"/>
                <w:b/>
                <w:bCs/>
                <w:sz w:val="18"/>
                <w:szCs w:val="18"/>
              </w:rPr>
            </w:pPr>
            <w:r w:rsidRPr="0008075F">
              <w:rPr>
                <w:rFonts w:asciiTheme="minorHAnsi" w:hAnsiTheme="minorHAnsi"/>
                <w:b/>
                <w:bCs/>
                <w:sz w:val="18"/>
                <w:szCs w:val="18"/>
              </w:rPr>
              <w:t>Reference to Halal certification and use of Halal marks/licences</w:t>
            </w:r>
          </w:p>
          <w:p w:rsidR="00BC0CAB" w:rsidRPr="0092604A" w:rsidRDefault="00143169" w:rsidP="005F3B9E">
            <w:pPr>
              <w:rPr>
                <w:rFonts w:asciiTheme="minorHAnsi" w:hAnsiTheme="minorHAnsi"/>
                <w:sz w:val="18"/>
                <w:szCs w:val="18"/>
              </w:rPr>
            </w:pPr>
            <w:r w:rsidRPr="00143169">
              <w:rPr>
                <w:rFonts w:asciiTheme="minorHAnsi" w:hAnsiTheme="minorHAnsi"/>
                <w:sz w:val="18"/>
                <w:szCs w:val="18"/>
              </w:rPr>
              <w:t>All the requirements given in Clause 4.1.3 of ISO/IEC 17021:2015 and the following shall</w:t>
            </w:r>
            <w:r>
              <w:rPr>
                <w:rFonts w:asciiTheme="minorHAnsi" w:hAnsiTheme="minorHAnsi"/>
                <w:sz w:val="18"/>
                <w:szCs w:val="18"/>
              </w:rPr>
              <w:t xml:space="preserve"> </w:t>
            </w:r>
            <w:r w:rsidRPr="00143169">
              <w:rPr>
                <w:rFonts w:asciiTheme="minorHAnsi" w:hAnsiTheme="minorHAnsi"/>
                <w:sz w:val="18"/>
                <w:szCs w:val="18"/>
              </w:rPr>
              <w:t>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8.4.1</w:t>
            </w:r>
          </w:p>
        </w:tc>
        <w:tc>
          <w:tcPr>
            <w:tcW w:w="0" w:type="auto"/>
          </w:tcPr>
          <w:p w:rsidR="00BC0CAB" w:rsidRPr="0092604A" w:rsidRDefault="00143169" w:rsidP="005F3B9E">
            <w:pPr>
              <w:rPr>
                <w:rFonts w:asciiTheme="minorHAnsi" w:hAnsiTheme="minorHAnsi"/>
                <w:sz w:val="18"/>
                <w:szCs w:val="18"/>
              </w:rPr>
            </w:pPr>
            <w:r w:rsidRPr="00143169">
              <w:rPr>
                <w:rFonts w:asciiTheme="minorHAnsi" w:hAnsiTheme="minorHAnsi"/>
                <w:sz w:val="18"/>
                <w:szCs w:val="18"/>
              </w:rPr>
              <w:t>The Halal certification body shall exercise proper control over ownership, use and</w:t>
            </w:r>
            <w:r>
              <w:rPr>
                <w:rFonts w:asciiTheme="minorHAnsi" w:hAnsiTheme="minorHAnsi"/>
                <w:sz w:val="18"/>
                <w:szCs w:val="18"/>
              </w:rPr>
              <w:t xml:space="preserve"> </w:t>
            </w:r>
            <w:r w:rsidRPr="00143169">
              <w:rPr>
                <w:rFonts w:asciiTheme="minorHAnsi" w:hAnsiTheme="minorHAnsi"/>
                <w:sz w:val="18"/>
                <w:szCs w:val="18"/>
              </w:rPr>
              <w:t>display of licences, Halal certificates and Halal marks of conformity.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143169" w:rsidP="005F3B9E">
            <w:pPr>
              <w:jc w:val="center"/>
              <w:rPr>
                <w:rFonts w:asciiTheme="minorHAnsi" w:hAnsiTheme="minorHAnsi"/>
                <w:sz w:val="18"/>
                <w:szCs w:val="18"/>
              </w:rPr>
            </w:pPr>
            <w:r>
              <w:rPr>
                <w:rFonts w:asciiTheme="minorHAnsi" w:hAnsiTheme="minorHAnsi"/>
                <w:sz w:val="18"/>
                <w:szCs w:val="18"/>
              </w:rPr>
              <w:t>8.4.2</w:t>
            </w:r>
          </w:p>
        </w:tc>
        <w:tc>
          <w:tcPr>
            <w:tcW w:w="0" w:type="auto"/>
          </w:tcPr>
          <w:p w:rsidR="00BC0CAB" w:rsidRPr="0092604A" w:rsidRDefault="00143169" w:rsidP="005F3B9E">
            <w:pPr>
              <w:rPr>
                <w:rFonts w:asciiTheme="minorHAnsi" w:hAnsiTheme="minorHAnsi"/>
                <w:sz w:val="18"/>
                <w:szCs w:val="18"/>
              </w:rPr>
            </w:pPr>
            <w:r w:rsidRPr="00143169">
              <w:rPr>
                <w:rFonts w:asciiTheme="minorHAnsi" w:hAnsiTheme="minorHAnsi"/>
                <w:sz w:val="18"/>
                <w:szCs w:val="18"/>
              </w:rPr>
              <w:t>Guidance on the use of Halal certificates and Halal marks permitted by the Halal</w:t>
            </w:r>
            <w:r>
              <w:rPr>
                <w:rFonts w:asciiTheme="minorHAnsi" w:hAnsiTheme="minorHAnsi"/>
                <w:sz w:val="18"/>
                <w:szCs w:val="18"/>
              </w:rPr>
              <w:t xml:space="preserve"> </w:t>
            </w:r>
            <w:r w:rsidRPr="00143169">
              <w:rPr>
                <w:rFonts w:asciiTheme="minorHAnsi" w:hAnsiTheme="minorHAnsi"/>
                <w:sz w:val="18"/>
                <w:szCs w:val="18"/>
              </w:rPr>
              <w:t>certification body may be obtained from related standard.</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8.4.3</w:t>
            </w:r>
          </w:p>
        </w:tc>
        <w:tc>
          <w:tcPr>
            <w:tcW w:w="0" w:type="auto"/>
          </w:tcPr>
          <w:p w:rsidR="00BC0CAB" w:rsidRPr="0092604A" w:rsidRDefault="00143169" w:rsidP="005F3B9E">
            <w:pPr>
              <w:rPr>
                <w:rFonts w:asciiTheme="minorHAnsi" w:hAnsiTheme="minorHAnsi"/>
                <w:sz w:val="18"/>
                <w:szCs w:val="18"/>
              </w:rPr>
            </w:pPr>
            <w:r w:rsidRPr="00143169">
              <w:rPr>
                <w:rFonts w:asciiTheme="minorHAnsi" w:hAnsiTheme="minorHAnsi"/>
                <w:sz w:val="18"/>
                <w:szCs w:val="18"/>
              </w:rPr>
              <w:t>Incorrect references of the Halal certification system or misleading use of licences,</w:t>
            </w:r>
            <w:r>
              <w:rPr>
                <w:rFonts w:asciiTheme="minorHAnsi" w:hAnsiTheme="minorHAnsi"/>
                <w:sz w:val="18"/>
                <w:szCs w:val="18"/>
              </w:rPr>
              <w:t xml:space="preserve"> </w:t>
            </w:r>
            <w:r w:rsidRPr="00143169">
              <w:rPr>
                <w:rFonts w:asciiTheme="minorHAnsi" w:hAnsiTheme="minorHAnsi"/>
                <w:sz w:val="18"/>
                <w:szCs w:val="18"/>
              </w:rPr>
              <w:t>Halal certificates or marks found in dvertisements, catalogues, etc., shall be dealt with by</w:t>
            </w:r>
            <w:r w:rsidR="000D2400">
              <w:rPr>
                <w:rFonts w:asciiTheme="minorHAnsi" w:hAnsiTheme="minorHAnsi"/>
                <w:sz w:val="18"/>
                <w:szCs w:val="18"/>
              </w:rPr>
              <w:t xml:space="preserve"> </w:t>
            </w:r>
            <w:r w:rsidRPr="00143169">
              <w:rPr>
                <w:rFonts w:asciiTheme="minorHAnsi" w:hAnsiTheme="minorHAnsi"/>
                <w:sz w:val="18"/>
                <w:szCs w:val="18"/>
              </w:rPr>
              <w:t>suitable action.</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8.4.4</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Halal certificate owners who failed to renew their Halal certificates will not be allowed</w:t>
            </w:r>
            <w:r>
              <w:rPr>
                <w:rFonts w:asciiTheme="minorHAnsi" w:hAnsiTheme="minorHAnsi"/>
                <w:sz w:val="18"/>
                <w:szCs w:val="18"/>
              </w:rPr>
              <w:t xml:space="preserve"> </w:t>
            </w:r>
            <w:r w:rsidRPr="000D2400">
              <w:rPr>
                <w:rFonts w:asciiTheme="minorHAnsi" w:hAnsiTheme="minorHAnsi"/>
                <w:sz w:val="18"/>
                <w:szCs w:val="18"/>
              </w:rPr>
              <w:t>to use the Halal mark at the premises or on the manufactured Halal products/services or inside</w:t>
            </w:r>
            <w:r>
              <w:rPr>
                <w:rFonts w:asciiTheme="minorHAnsi" w:hAnsiTheme="minorHAnsi"/>
                <w:sz w:val="18"/>
                <w:szCs w:val="18"/>
              </w:rPr>
              <w:t xml:space="preserve"> </w:t>
            </w:r>
            <w:r w:rsidRPr="000D2400">
              <w:rPr>
                <w:rFonts w:asciiTheme="minorHAnsi" w:hAnsiTheme="minorHAnsi"/>
                <w:sz w:val="18"/>
                <w:szCs w:val="18"/>
              </w:rPr>
              <w:t>the grocery shop or supermarkets corridors.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8.4.5</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The Halal mark should meet the required specifications as per the approved standard.</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8.4.6</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The Halal mark may be be printed clearly on all certified Halal products and labelled on</w:t>
            </w:r>
            <w:r>
              <w:rPr>
                <w:rFonts w:asciiTheme="minorHAnsi" w:hAnsiTheme="minorHAnsi"/>
                <w:sz w:val="18"/>
                <w:szCs w:val="18"/>
              </w:rPr>
              <w:t xml:space="preserve"> </w:t>
            </w:r>
            <w:r w:rsidRPr="000D2400">
              <w:rPr>
                <w:rFonts w:asciiTheme="minorHAnsi" w:hAnsiTheme="minorHAnsi"/>
                <w:sz w:val="18"/>
                <w:szCs w:val="18"/>
              </w:rPr>
              <w:t>each box/package.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lastRenderedPageBreak/>
              <w:t>8.4.7</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Companies may print the coloured mark suitable to its packaging as long as it does not</w:t>
            </w:r>
            <w:r>
              <w:rPr>
                <w:rFonts w:asciiTheme="minorHAnsi" w:hAnsiTheme="minorHAnsi"/>
                <w:sz w:val="18"/>
                <w:szCs w:val="18"/>
              </w:rPr>
              <w:t xml:space="preserve"> </w:t>
            </w:r>
            <w:r w:rsidRPr="000D2400">
              <w:rPr>
                <w:rFonts w:asciiTheme="minorHAnsi" w:hAnsiTheme="minorHAnsi"/>
                <w:sz w:val="18"/>
                <w:szCs w:val="18"/>
              </w:rPr>
              <w:t>change the original specification(s) of the mark.</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8.4.8</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The Halal mark/certificate may be exhibited at the entrance of the certified</w:t>
            </w:r>
            <w:r>
              <w:rPr>
                <w:rFonts w:asciiTheme="minorHAnsi" w:hAnsiTheme="minorHAnsi"/>
                <w:sz w:val="18"/>
                <w:szCs w:val="18"/>
              </w:rPr>
              <w:t xml:space="preserve"> </w:t>
            </w:r>
            <w:r w:rsidRPr="000D2400">
              <w:rPr>
                <w:rFonts w:asciiTheme="minorHAnsi" w:hAnsiTheme="minorHAnsi"/>
                <w:sz w:val="18"/>
                <w:szCs w:val="18"/>
              </w:rPr>
              <w:t>establishment.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8.4.9</w:t>
            </w:r>
          </w:p>
        </w:tc>
        <w:tc>
          <w:tcPr>
            <w:tcW w:w="0" w:type="auto"/>
          </w:tcPr>
          <w:p w:rsidR="00BC0CAB" w:rsidRPr="0092604A" w:rsidRDefault="000D2400" w:rsidP="005F3B9E">
            <w:pPr>
              <w:rPr>
                <w:rFonts w:asciiTheme="minorHAnsi" w:hAnsiTheme="minorHAnsi"/>
                <w:sz w:val="18"/>
                <w:szCs w:val="18"/>
              </w:rPr>
            </w:pPr>
            <w:r w:rsidRPr="000D2400">
              <w:rPr>
                <w:rFonts w:asciiTheme="minorHAnsi" w:hAnsiTheme="minorHAnsi"/>
                <w:sz w:val="18"/>
                <w:szCs w:val="18"/>
              </w:rPr>
              <w:t>The certificate holder shall not copy the granted Halal certificate in a way that would</w:t>
            </w:r>
            <w:r>
              <w:rPr>
                <w:rFonts w:asciiTheme="minorHAnsi" w:hAnsiTheme="minorHAnsi"/>
                <w:sz w:val="18"/>
                <w:szCs w:val="18"/>
              </w:rPr>
              <w:t xml:space="preserve"> </w:t>
            </w:r>
            <w:r w:rsidRPr="000D2400">
              <w:rPr>
                <w:rFonts w:asciiTheme="minorHAnsi" w:hAnsiTheme="minorHAnsi"/>
                <w:sz w:val="18"/>
                <w:szCs w:val="18"/>
              </w:rPr>
              <w:t>hinder its legibility, nor shall tamper the original copies or photocopies of the Halal</w:t>
            </w:r>
            <w:r>
              <w:rPr>
                <w:rFonts w:asciiTheme="minorHAnsi" w:hAnsiTheme="minorHAnsi"/>
                <w:sz w:val="18"/>
                <w:szCs w:val="18"/>
              </w:rPr>
              <w:t xml:space="preserve"> </w:t>
            </w:r>
            <w:r w:rsidRPr="000D2400">
              <w:rPr>
                <w:rFonts w:asciiTheme="minorHAnsi" w:hAnsiTheme="minorHAnsi"/>
                <w:sz w:val="18"/>
                <w:szCs w:val="18"/>
              </w:rPr>
              <w:t>certificate. He shall not translate the certificate and/or test reports to other languages without</w:t>
            </w:r>
            <w:r>
              <w:rPr>
                <w:rFonts w:asciiTheme="minorHAnsi" w:hAnsiTheme="minorHAnsi"/>
                <w:sz w:val="18"/>
                <w:szCs w:val="18"/>
              </w:rPr>
              <w:t xml:space="preserve"> </w:t>
            </w:r>
            <w:r w:rsidRPr="000D2400">
              <w:rPr>
                <w:rFonts w:asciiTheme="minorHAnsi" w:hAnsiTheme="minorHAnsi"/>
                <w:sz w:val="18"/>
                <w:szCs w:val="18"/>
              </w:rPr>
              <w:t>prior review and consent from the Halal certificaton body.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8.5</w:t>
            </w:r>
          </w:p>
        </w:tc>
        <w:tc>
          <w:tcPr>
            <w:tcW w:w="0" w:type="auto"/>
          </w:tcPr>
          <w:p w:rsidR="000D2400" w:rsidRPr="0008075F" w:rsidRDefault="000D2400" w:rsidP="005F3B9E">
            <w:pPr>
              <w:rPr>
                <w:rFonts w:asciiTheme="minorHAnsi" w:hAnsiTheme="minorHAnsi"/>
                <w:b/>
                <w:bCs/>
                <w:sz w:val="18"/>
                <w:szCs w:val="18"/>
              </w:rPr>
            </w:pPr>
            <w:r w:rsidRPr="0008075F">
              <w:rPr>
                <w:rFonts w:asciiTheme="minorHAnsi" w:hAnsiTheme="minorHAnsi"/>
                <w:b/>
                <w:bCs/>
                <w:sz w:val="18"/>
                <w:szCs w:val="18"/>
              </w:rPr>
              <w:t>Confidentiality</w:t>
            </w:r>
          </w:p>
          <w:p w:rsidR="00BC0CAB" w:rsidRPr="0092604A" w:rsidRDefault="000D2400" w:rsidP="005F3B9E">
            <w:pPr>
              <w:rPr>
                <w:rFonts w:asciiTheme="minorHAnsi" w:hAnsiTheme="minorHAnsi"/>
                <w:sz w:val="18"/>
                <w:szCs w:val="18"/>
              </w:rPr>
            </w:pPr>
            <w:r w:rsidRPr="000D2400">
              <w:rPr>
                <w:rFonts w:asciiTheme="minorHAnsi" w:hAnsiTheme="minorHAnsi"/>
                <w:sz w:val="18"/>
                <w:szCs w:val="18"/>
              </w:rPr>
              <w:t>All the requirements given in Clause 8.5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0D2400" w:rsidP="005F3B9E">
            <w:pPr>
              <w:jc w:val="center"/>
              <w:rPr>
                <w:rFonts w:asciiTheme="minorHAnsi" w:hAnsiTheme="minorHAnsi"/>
                <w:sz w:val="18"/>
                <w:szCs w:val="18"/>
              </w:rPr>
            </w:pPr>
            <w:r>
              <w:rPr>
                <w:rFonts w:asciiTheme="minorHAnsi" w:hAnsiTheme="minorHAnsi"/>
                <w:sz w:val="18"/>
                <w:szCs w:val="18"/>
              </w:rPr>
              <w:t>8.6</w:t>
            </w:r>
          </w:p>
        </w:tc>
        <w:tc>
          <w:tcPr>
            <w:tcW w:w="0" w:type="auto"/>
          </w:tcPr>
          <w:p w:rsidR="000D2400" w:rsidRPr="0008075F" w:rsidRDefault="000D2400" w:rsidP="005F3B9E">
            <w:pPr>
              <w:rPr>
                <w:rFonts w:asciiTheme="minorHAnsi" w:hAnsiTheme="minorHAnsi"/>
                <w:b/>
                <w:bCs/>
                <w:sz w:val="18"/>
                <w:szCs w:val="18"/>
              </w:rPr>
            </w:pPr>
            <w:r w:rsidRPr="0008075F">
              <w:rPr>
                <w:rFonts w:asciiTheme="minorHAnsi" w:hAnsiTheme="minorHAnsi"/>
                <w:b/>
                <w:bCs/>
                <w:sz w:val="18"/>
                <w:szCs w:val="18"/>
              </w:rPr>
              <w:t>Information exchange between a Halal certification body and its clients</w:t>
            </w:r>
          </w:p>
          <w:p w:rsidR="00BC0CAB" w:rsidRPr="0092604A" w:rsidRDefault="000D2400" w:rsidP="005F3B9E">
            <w:pPr>
              <w:rPr>
                <w:rFonts w:asciiTheme="minorHAnsi" w:hAnsiTheme="minorHAnsi"/>
                <w:sz w:val="18"/>
                <w:szCs w:val="18"/>
              </w:rPr>
            </w:pPr>
            <w:r w:rsidRPr="000D2400">
              <w:rPr>
                <w:rFonts w:asciiTheme="minorHAnsi" w:hAnsiTheme="minorHAnsi"/>
                <w:sz w:val="18"/>
                <w:szCs w:val="18"/>
              </w:rPr>
              <w:t>All the requirements given in Clause 8.6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08075F" w:rsidTr="005F3B9E">
        <w:tc>
          <w:tcPr>
            <w:tcW w:w="0" w:type="auto"/>
          </w:tcPr>
          <w:p w:rsidR="0008075F" w:rsidRPr="0092604A" w:rsidRDefault="0008075F" w:rsidP="005F3B9E">
            <w:pPr>
              <w:jc w:val="center"/>
              <w:rPr>
                <w:rFonts w:asciiTheme="minorHAnsi" w:hAnsiTheme="minorHAnsi"/>
                <w:sz w:val="18"/>
                <w:szCs w:val="18"/>
              </w:rPr>
            </w:pPr>
            <w:r>
              <w:rPr>
                <w:rFonts w:asciiTheme="minorHAnsi" w:hAnsiTheme="minorHAnsi"/>
                <w:sz w:val="18"/>
                <w:szCs w:val="18"/>
              </w:rPr>
              <w:t>9.</w:t>
            </w:r>
          </w:p>
        </w:tc>
        <w:tc>
          <w:tcPr>
            <w:tcW w:w="9581" w:type="dxa"/>
            <w:gridSpan w:val="6"/>
          </w:tcPr>
          <w:p w:rsidR="0008075F" w:rsidRPr="0008075F" w:rsidRDefault="0008075F" w:rsidP="005F3B9E">
            <w:pPr>
              <w:rPr>
                <w:rFonts w:ascii="Arial Narrow" w:hAnsi="Arial Narrow"/>
                <w:b/>
                <w:bCs/>
                <w:i/>
                <w:iCs/>
                <w:sz w:val="18"/>
                <w:szCs w:val="18"/>
              </w:rPr>
            </w:pPr>
            <w:r w:rsidRPr="0008075F">
              <w:rPr>
                <w:rFonts w:asciiTheme="minorHAnsi" w:hAnsiTheme="minorHAnsi"/>
                <w:b/>
                <w:bCs/>
                <w:sz w:val="18"/>
                <w:szCs w:val="18"/>
              </w:rPr>
              <w:t>Process Requirements</w:t>
            </w:r>
          </w:p>
        </w:tc>
      </w:tr>
      <w:tr w:rsidR="0008075F" w:rsidTr="005F3B9E">
        <w:tc>
          <w:tcPr>
            <w:tcW w:w="0" w:type="auto"/>
          </w:tcPr>
          <w:p w:rsidR="0008075F" w:rsidRPr="0092604A" w:rsidRDefault="0008075F" w:rsidP="005F3B9E">
            <w:pPr>
              <w:jc w:val="center"/>
              <w:rPr>
                <w:rFonts w:asciiTheme="minorHAnsi" w:hAnsiTheme="minorHAnsi"/>
                <w:sz w:val="18"/>
                <w:szCs w:val="18"/>
              </w:rPr>
            </w:pPr>
            <w:r>
              <w:rPr>
                <w:rFonts w:asciiTheme="minorHAnsi" w:hAnsiTheme="minorHAnsi"/>
                <w:sz w:val="18"/>
                <w:szCs w:val="18"/>
              </w:rPr>
              <w:t>9.1</w:t>
            </w:r>
          </w:p>
        </w:tc>
        <w:tc>
          <w:tcPr>
            <w:tcW w:w="9581" w:type="dxa"/>
            <w:gridSpan w:val="6"/>
          </w:tcPr>
          <w:p w:rsidR="0008075F" w:rsidRPr="0008075F" w:rsidRDefault="0008075F" w:rsidP="005F3B9E">
            <w:pPr>
              <w:rPr>
                <w:rFonts w:ascii="Arial Narrow" w:hAnsi="Arial Narrow"/>
                <w:b/>
                <w:bCs/>
                <w:i/>
                <w:iCs/>
                <w:sz w:val="18"/>
                <w:szCs w:val="18"/>
              </w:rPr>
            </w:pPr>
            <w:r w:rsidRPr="0008075F">
              <w:rPr>
                <w:rFonts w:asciiTheme="minorHAnsi" w:hAnsiTheme="minorHAnsi"/>
                <w:b/>
                <w:bCs/>
                <w:sz w:val="18"/>
                <w:szCs w:val="18"/>
              </w:rPr>
              <w:t>General requirements</w:t>
            </w:r>
          </w:p>
        </w:tc>
      </w:tr>
      <w:tr w:rsidR="00BC0CAB" w:rsidTr="005F3B9E">
        <w:tc>
          <w:tcPr>
            <w:tcW w:w="0" w:type="auto"/>
          </w:tcPr>
          <w:p w:rsidR="00BC0CAB" w:rsidRPr="0092604A" w:rsidRDefault="00D614FC" w:rsidP="005F3B9E">
            <w:pPr>
              <w:jc w:val="center"/>
              <w:rPr>
                <w:rFonts w:asciiTheme="minorHAnsi" w:hAnsiTheme="minorHAnsi"/>
                <w:sz w:val="18"/>
                <w:szCs w:val="18"/>
              </w:rPr>
            </w:pPr>
            <w:r>
              <w:rPr>
                <w:rFonts w:asciiTheme="minorHAnsi" w:hAnsiTheme="minorHAnsi"/>
                <w:sz w:val="18"/>
                <w:szCs w:val="18"/>
              </w:rPr>
              <w:t>9.1.1</w:t>
            </w:r>
          </w:p>
        </w:tc>
        <w:tc>
          <w:tcPr>
            <w:tcW w:w="0" w:type="auto"/>
          </w:tcPr>
          <w:p w:rsidR="00D614FC" w:rsidRPr="00D614FC" w:rsidRDefault="00D614FC" w:rsidP="005F3B9E">
            <w:pPr>
              <w:rPr>
                <w:rFonts w:asciiTheme="minorHAnsi" w:hAnsiTheme="minorHAnsi"/>
                <w:sz w:val="18"/>
                <w:szCs w:val="18"/>
              </w:rPr>
            </w:pPr>
            <w:r w:rsidRPr="00D614FC">
              <w:rPr>
                <w:rFonts w:asciiTheme="minorHAnsi" w:hAnsiTheme="minorHAnsi"/>
                <w:sz w:val="18"/>
                <w:szCs w:val="18"/>
              </w:rPr>
              <w:t>The Halal certification body shall precisely define the scope of certification in terms of</w:t>
            </w:r>
            <w:r w:rsidR="00584199">
              <w:rPr>
                <w:rFonts w:asciiTheme="minorHAnsi" w:hAnsiTheme="minorHAnsi"/>
                <w:sz w:val="18"/>
                <w:szCs w:val="18"/>
              </w:rPr>
              <w:t xml:space="preserve"> </w:t>
            </w:r>
            <w:r w:rsidRPr="00D614FC">
              <w:rPr>
                <w:rFonts w:asciiTheme="minorHAnsi" w:hAnsiTheme="minorHAnsi"/>
                <w:sz w:val="18"/>
                <w:szCs w:val="18"/>
              </w:rPr>
              <w:t>Halal product/service categories (e.g. primary (raw material or intermediate product)</w:t>
            </w:r>
          </w:p>
          <w:p w:rsidR="00BC0CAB" w:rsidRPr="0092604A" w:rsidRDefault="00D614FC" w:rsidP="005F3B9E">
            <w:pPr>
              <w:rPr>
                <w:rFonts w:asciiTheme="minorHAnsi" w:hAnsiTheme="minorHAnsi"/>
                <w:sz w:val="18"/>
                <w:szCs w:val="18"/>
              </w:rPr>
            </w:pPr>
            <w:r w:rsidRPr="00D614FC">
              <w:rPr>
                <w:rFonts w:asciiTheme="minorHAnsi" w:hAnsiTheme="minorHAnsi"/>
                <w:sz w:val="18"/>
                <w:szCs w:val="18"/>
              </w:rPr>
              <w:t>production, food processing, packaging material production etc.), and sectors according to</w:t>
            </w:r>
            <w:r w:rsidR="00584199">
              <w:rPr>
                <w:rFonts w:asciiTheme="minorHAnsi" w:hAnsiTheme="minorHAnsi"/>
                <w:sz w:val="18"/>
                <w:szCs w:val="18"/>
              </w:rPr>
              <w:t xml:space="preserve"> </w:t>
            </w:r>
            <w:r w:rsidRPr="00D614FC">
              <w:rPr>
                <w:rFonts w:asciiTheme="minorHAnsi" w:hAnsiTheme="minorHAnsi"/>
                <w:sz w:val="18"/>
                <w:szCs w:val="18"/>
              </w:rPr>
              <w:t>Annex A. The Halal certification body shall not exclude part of the processes, sectors,</w:t>
            </w:r>
            <w:r w:rsidR="00584199">
              <w:rPr>
                <w:rFonts w:asciiTheme="minorHAnsi" w:hAnsiTheme="minorHAnsi"/>
                <w:sz w:val="18"/>
                <w:szCs w:val="18"/>
              </w:rPr>
              <w:t xml:space="preserve"> </w:t>
            </w:r>
            <w:r w:rsidRPr="00D614FC">
              <w:rPr>
                <w:rFonts w:asciiTheme="minorHAnsi" w:hAnsiTheme="minorHAnsi"/>
                <w:sz w:val="18"/>
                <w:szCs w:val="18"/>
              </w:rPr>
              <w:t>products or services from the scope of certification when those processes, sectors, products or</w:t>
            </w:r>
            <w:r w:rsidR="00584199">
              <w:rPr>
                <w:rFonts w:asciiTheme="minorHAnsi" w:hAnsiTheme="minorHAnsi"/>
                <w:sz w:val="18"/>
                <w:szCs w:val="18"/>
              </w:rPr>
              <w:t xml:space="preserve"> </w:t>
            </w:r>
            <w:r w:rsidRPr="00D614FC">
              <w:rPr>
                <w:rFonts w:asciiTheme="minorHAnsi" w:hAnsiTheme="minorHAnsi"/>
                <w:sz w:val="18"/>
                <w:szCs w:val="18"/>
              </w:rPr>
              <w:t>services influence the Halal requirements of the end products.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614FC" w:rsidP="005F3B9E">
            <w:pPr>
              <w:jc w:val="center"/>
              <w:rPr>
                <w:rFonts w:asciiTheme="minorHAnsi" w:hAnsiTheme="minorHAnsi"/>
                <w:sz w:val="18"/>
                <w:szCs w:val="18"/>
              </w:rPr>
            </w:pPr>
            <w:r>
              <w:rPr>
                <w:rFonts w:asciiTheme="minorHAnsi" w:hAnsiTheme="minorHAnsi"/>
                <w:sz w:val="18"/>
                <w:szCs w:val="18"/>
              </w:rPr>
              <w:t>9.1.2</w:t>
            </w:r>
          </w:p>
        </w:tc>
        <w:tc>
          <w:tcPr>
            <w:tcW w:w="0" w:type="auto"/>
          </w:tcPr>
          <w:p w:rsidR="00D614FC" w:rsidRPr="00D614FC" w:rsidRDefault="00D614FC" w:rsidP="005F3B9E">
            <w:pPr>
              <w:rPr>
                <w:rFonts w:asciiTheme="minorHAnsi" w:hAnsiTheme="minorHAnsi"/>
                <w:sz w:val="18"/>
                <w:szCs w:val="18"/>
              </w:rPr>
            </w:pPr>
            <w:r w:rsidRPr="00D614FC">
              <w:rPr>
                <w:rFonts w:asciiTheme="minorHAnsi" w:hAnsiTheme="minorHAnsi"/>
                <w:sz w:val="18"/>
                <w:szCs w:val="18"/>
              </w:rPr>
              <w:t>The Halal certification body shall have a process for selecting the audit day, time and</w:t>
            </w:r>
            <w:r>
              <w:rPr>
                <w:rFonts w:asciiTheme="minorHAnsi" w:hAnsiTheme="minorHAnsi"/>
                <w:sz w:val="18"/>
                <w:szCs w:val="18"/>
              </w:rPr>
              <w:t xml:space="preserve"> </w:t>
            </w:r>
            <w:r w:rsidRPr="00D614FC">
              <w:rPr>
                <w:rFonts w:asciiTheme="minorHAnsi" w:hAnsiTheme="minorHAnsi"/>
                <w:sz w:val="18"/>
                <w:szCs w:val="18"/>
              </w:rPr>
              <w:t>season so that the audit team has the opportunity for auditing the organization operating on a</w:t>
            </w:r>
          </w:p>
          <w:p w:rsidR="00BC0CAB" w:rsidRPr="0092604A" w:rsidRDefault="00D614FC" w:rsidP="005F3B9E">
            <w:pPr>
              <w:rPr>
                <w:rFonts w:asciiTheme="minorHAnsi" w:hAnsiTheme="minorHAnsi"/>
                <w:sz w:val="18"/>
                <w:szCs w:val="18"/>
              </w:rPr>
            </w:pPr>
            <w:r w:rsidRPr="00D614FC">
              <w:rPr>
                <w:rFonts w:asciiTheme="minorHAnsi" w:hAnsiTheme="minorHAnsi"/>
                <w:sz w:val="18"/>
                <w:szCs w:val="18"/>
              </w:rPr>
              <w:t>representative number of product lines, categories and sectors covered by the scope. If the</w:t>
            </w:r>
            <w:r>
              <w:rPr>
                <w:rFonts w:asciiTheme="minorHAnsi" w:hAnsiTheme="minorHAnsi"/>
                <w:sz w:val="18"/>
                <w:szCs w:val="18"/>
              </w:rPr>
              <w:t xml:space="preserve"> </w:t>
            </w:r>
            <w:r w:rsidRPr="00D614FC">
              <w:rPr>
                <w:rFonts w:asciiTheme="minorHAnsi" w:hAnsiTheme="minorHAnsi"/>
                <w:sz w:val="18"/>
                <w:szCs w:val="18"/>
              </w:rPr>
              <w:t>subject of the certification is Halal product certification, the Halal certificaton body shall</w:t>
            </w:r>
            <w:r>
              <w:rPr>
                <w:rFonts w:asciiTheme="minorHAnsi" w:hAnsiTheme="minorHAnsi"/>
                <w:sz w:val="18"/>
                <w:szCs w:val="18"/>
              </w:rPr>
              <w:t xml:space="preserve"> </w:t>
            </w:r>
            <w:r w:rsidRPr="00D614FC">
              <w:rPr>
                <w:rFonts w:asciiTheme="minorHAnsi" w:hAnsiTheme="minorHAnsi"/>
                <w:sz w:val="18"/>
                <w:szCs w:val="18"/>
              </w:rPr>
              <w:t>review the results of all laboratory reports with regard to the Halal status of the product that is</w:t>
            </w:r>
            <w:r>
              <w:rPr>
                <w:rFonts w:asciiTheme="minorHAnsi" w:hAnsiTheme="minorHAnsi"/>
                <w:sz w:val="18"/>
                <w:szCs w:val="18"/>
              </w:rPr>
              <w:t xml:space="preserve"> </w:t>
            </w:r>
            <w:r w:rsidRPr="00D614FC">
              <w:rPr>
                <w:rFonts w:asciiTheme="minorHAnsi" w:hAnsiTheme="minorHAnsi"/>
                <w:sz w:val="18"/>
                <w:szCs w:val="18"/>
              </w:rPr>
              <w:t>produced or offered.</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614FC" w:rsidP="005F3B9E">
            <w:pPr>
              <w:jc w:val="center"/>
              <w:rPr>
                <w:rFonts w:asciiTheme="minorHAnsi" w:hAnsiTheme="minorHAnsi"/>
                <w:sz w:val="18"/>
                <w:szCs w:val="18"/>
              </w:rPr>
            </w:pPr>
            <w:r>
              <w:rPr>
                <w:rFonts w:asciiTheme="minorHAnsi" w:hAnsiTheme="minorHAnsi"/>
                <w:sz w:val="18"/>
                <w:szCs w:val="18"/>
              </w:rPr>
              <w:t>9.1.3</w:t>
            </w:r>
          </w:p>
        </w:tc>
        <w:tc>
          <w:tcPr>
            <w:tcW w:w="0" w:type="auto"/>
          </w:tcPr>
          <w:p w:rsidR="00D614FC" w:rsidRPr="00D614FC" w:rsidRDefault="00D614FC" w:rsidP="005F3B9E">
            <w:pPr>
              <w:rPr>
                <w:rFonts w:asciiTheme="minorHAnsi" w:hAnsiTheme="minorHAnsi"/>
                <w:sz w:val="18"/>
                <w:szCs w:val="18"/>
              </w:rPr>
            </w:pPr>
            <w:r w:rsidRPr="00D614FC">
              <w:rPr>
                <w:rFonts w:asciiTheme="minorHAnsi" w:hAnsiTheme="minorHAnsi"/>
                <w:sz w:val="18"/>
                <w:szCs w:val="18"/>
              </w:rPr>
              <w:t>The audit programme shall include a two-stage initial audit, surveillance audit in the</w:t>
            </w:r>
            <w:r>
              <w:rPr>
                <w:rFonts w:asciiTheme="minorHAnsi" w:hAnsiTheme="minorHAnsi"/>
                <w:sz w:val="18"/>
                <w:szCs w:val="18"/>
              </w:rPr>
              <w:t xml:space="preserve"> </w:t>
            </w:r>
            <w:r w:rsidRPr="00D614FC">
              <w:rPr>
                <w:rFonts w:asciiTheme="minorHAnsi" w:hAnsiTheme="minorHAnsi"/>
                <w:sz w:val="18"/>
                <w:szCs w:val="18"/>
              </w:rPr>
              <w:t xml:space="preserve">first and the second years, and a </w:t>
            </w:r>
            <w:r>
              <w:rPr>
                <w:rFonts w:asciiTheme="minorHAnsi" w:hAnsiTheme="minorHAnsi"/>
                <w:sz w:val="18"/>
                <w:szCs w:val="18"/>
              </w:rPr>
              <w:t xml:space="preserve"> </w:t>
            </w:r>
            <w:r w:rsidRPr="00D614FC">
              <w:rPr>
                <w:rFonts w:asciiTheme="minorHAnsi" w:hAnsiTheme="minorHAnsi"/>
                <w:sz w:val="18"/>
                <w:szCs w:val="18"/>
              </w:rPr>
              <w:t>ecertification audit in the third year prior to expiration of</w:t>
            </w:r>
            <w:r>
              <w:rPr>
                <w:rFonts w:asciiTheme="minorHAnsi" w:hAnsiTheme="minorHAnsi"/>
                <w:sz w:val="18"/>
                <w:szCs w:val="18"/>
              </w:rPr>
              <w:t xml:space="preserve"> </w:t>
            </w:r>
            <w:r w:rsidRPr="00D614FC">
              <w:rPr>
                <w:rFonts w:asciiTheme="minorHAnsi" w:hAnsiTheme="minorHAnsi"/>
                <w:sz w:val="18"/>
                <w:szCs w:val="18"/>
              </w:rPr>
              <w:t>certification. The three years certification cycle begins with the certification or recertification</w:t>
            </w:r>
            <w:r>
              <w:rPr>
                <w:rFonts w:asciiTheme="minorHAnsi" w:hAnsiTheme="minorHAnsi"/>
                <w:sz w:val="18"/>
                <w:szCs w:val="18"/>
              </w:rPr>
              <w:t xml:space="preserve"> </w:t>
            </w:r>
            <w:r w:rsidRPr="00D614FC">
              <w:rPr>
                <w:rFonts w:asciiTheme="minorHAnsi" w:hAnsiTheme="minorHAnsi"/>
                <w:sz w:val="18"/>
                <w:szCs w:val="18"/>
              </w:rPr>
              <w:t>decision. The determination of the audit programme and any subsequent amendments shall</w:t>
            </w:r>
            <w:r>
              <w:rPr>
                <w:rFonts w:asciiTheme="minorHAnsi" w:hAnsiTheme="minorHAnsi"/>
                <w:sz w:val="18"/>
                <w:szCs w:val="18"/>
              </w:rPr>
              <w:t xml:space="preserve"> </w:t>
            </w:r>
            <w:r w:rsidRPr="00D614FC">
              <w:rPr>
                <w:rFonts w:asciiTheme="minorHAnsi" w:hAnsiTheme="minorHAnsi"/>
                <w:sz w:val="18"/>
                <w:szCs w:val="18"/>
              </w:rPr>
              <w:t>consider the size of the organization of the client, the scope and complexity of its</w:t>
            </w:r>
            <w:r>
              <w:rPr>
                <w:rFonts w:asciiTheme="minorHAnsi" w:hAnsiTheme="minorHAnsi"/>
                <w:sz w:val="18"/>
                <w:szCs w:val="18"/>
              </w:rPr>
              <w:t xml:space="preserve"> </w:t>
            </w:r>
            <w:r w:rsidRPr="00D614FC">
              <w:rPr>
                <w:rFonts w:asciiTheme="minorHAnsi" w:hAnsiTheme="minorHAnsi"/>
                <w:sz w:val="18"/>
                <w:szCs w:val="18"/>
              </w:rPr>
              <w:t>management system, products and processes as well as the demonstrated effectiveness of</w:t>
            </w:r>
            <w:r>
              <w:rPr>
                <w:rFonts w:asciiTheme="minorHAnsi" w:hAnsiTheme="minorHAnsi"/>
                <w:sz w:val="18"/>
                <w:szCs w:val="18"/>
              </w:rPr>
              <w:t xml:space="preserve"> </w:t>
            </w:r>
            <w:r w:rsidRPr="00D614FC">
              <w:rPr>
                <w:rFonts w:asciiTheme="minorHAnsi" w:hAnsiTheme="minorHAnsi"/>
                <w:sz w:val="18"/>
                <w:szCs w:val="18"/>
              </w:rPr>
              <w:t>level of management system and the results of any previous audits. When a halal certification</w:t>
            </w:r>
          </w:p>
          <w:p w:rsidR="00D614FC" w:rsidRPr="00D614FC" w:rsidRDefault="00D614FC" w:rsidP="005F3B9E">
            <w:pPr>
              <w:rPr>
                <w:rFonts w:asciiTheme="minorHAnsi" w:hAnsiTheme="minorHAnsi"/>
                <w:sz w:val="18"/>
                <w:szCs w:val="18"/>
              </w:rPr>
            </w:pPr>
            <w:r w:rsidRPr="00D614FC">
              <w:rPr>
                <w:rFonts w:asciiTheme="minorHAnsi" w:hAnsiTheme="minorHAnsi"/>
                <w:sz w:val="18"/>
                <w:szCs w:val="18"/>
              </w:rPr>
              <w:t>body is taking account of certification or other audits already granted to the client, it shall</w:t>
            </w:r>
            <w:r>
              <w:rPr>
                <w:rFonts w:asciiTheme="minorHAnsi" w:hAnsiTheme="minorHAnsi"/>
                <w:sz w:val="18"/>
                <w:szCs w:val="18"/>
              </w:rPr>
              <w:t xml:space="preserve"> </w:t>
            </w:r>
            <w:r w:rsidRPr="00D614FC">
              <w:rPr>
                <w:rFonts w:asciiTheme="minorHAnsi" w:hAnsiTheme="minorHAnsi"/>
                <w:sz w:val="18"/>
                <w:szCs w:val="18"/>
              </w:rPr>
              <w:t>collect sufficient, verifiable information to justify, and record any adjustments to the audit</w:t>
            </w:r>
          </w:p>
          <w:p w:rsidR="00D614FC" w:rsidRPr="00D614FC" w:rsidRDefault="00D614FC" w:rsidP="005F3B9E">
            <w:pPr>
              <w:rPr>
                <w:rFonts w:asciiTheme="minorHAnsi" w:hAnsiTheme="minorHAnsi"/>
                <w:sz w:val="18"/>
                <w:szCs w:val="18"/>
              </w:rPr>
            </w:pPr>
            <w:r w:rsidRPr="00D614FC">
              <w:rPr>
                <w:rFonts w:asciiTheme="minorHAnsi" w:hAnsiTheme="minorHAnsi"/>
                <w:sz w:val="18"/>
                <w:szCs w:val="18"/>
              </w:rPr>
              <w:t>programme. The halal certificate is valid for three years and will be suspended or cancelled at</w:t>
            </w:r>
            <w:r>
              <w:rPr>
                <w:rFonts w:asciiTheme="minorHAnsi" w:hAnsiTheme="minorHAnsi"/>
                <w:sz w:val="18"/>
                <w:szCs w:val="18"/>
              </w:rPr>
              <w:t xml:space="preserve"> </w:t>
            </w:r>
            <w:r w:rsidRPr="00D614FC">
              <w:rPr>
                <w:rFonts w:asciiTheme="minorHAnsi" w:hAnsiTheme="minorHAnsi"/>
                <w:sz w:val="18"/>
                <w:szCs w:val="18"/>
              </w:rPr>
              <w:t>any time when the certified organization is found to contravene the approved halal standard</w:t>
            </w:r>
          </w:p>
          <w:p w:rsidR="00BC0CAB" w:rsidRPr="0092604A" w:rsidRDefault="00D614FC" w:rsidP="005F3B9E">
            <w:pPr>
              <w:rPr>
                <w:rFonts w:asciiTheme="minorHAnsi" w:hAnsiTheme="minorHAnsi"/>
                <w:sz w:val="18"/>
                <w:szCs w:val="18"/>
              </w:rPr>
            </w:pPr>
            <w:r w:rsidRPr="00D614FC">
              <w:rPr>
                <w:rFonts w:asciiTheme="minorHAnsi" w:hAnsiTheme="minorHAnsi"/>
                <w:sz w:val="18"/>
                <w:szCs w:val="18"/>
              </w:rPr>
              <w:t>and related requirements.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554819" w:rsidP="005F3B9E">
            <w:pPr>
              <w:jc w:val="center"/>
              <w:rPr>
                <w:rFonts w:asciiTheme="minorHAnsi" w:hAnsiTheme="minorHAnsi"/>
                <w:sz w:val="18"/>
                <w:szCs w:val="18"/>
              </w:rPr>
            </w:pPr>
            <w:r>
              <w:rPr>
                <w:rFonts w:asciiTheme="minorHAnsi" w:hAnsiTheme="minorHAnsi"/>
                <w:sz w:val="18"/>
                <w:szCs w:val="18"/>
              </w:rPr>
              <w:t>9.1.4</w:t>
            </w:r>
          </w:p>
        </w:tc>
        <w:tc>
          <w:tcPr>
            <w:tcW w:w="0" w:type="auto"/>
          </w:tcPr>
          <w:p w:rsidR="00BC0CAB" w:rsidRPr="0092604A" w:rsidRDefault="00554819" w:rsidP="005F3B9E">
            <w:pPr>
              <w:rPr>
                <w:rFonts w:asciiTheme="minorHAnsi" w:hAnsiTheme="minorHAnsi"/>
                <w:sz w:val="18"/>
                <w:szCs w:val="18"/>
              </w:rPr>
            </w:pPr>
            <w:r w:rsidRPr="00554819">
              <w:rPr>
                <w:rFonts w:asciiTheme="minorHAnsi" w:hAnsiTheme="minorHAnsi"/>
                <w:sz w:val="18"/>
                <w:szCs w:val="18"/>
              </w:rPr>
              <w:t>All the requirements given in Clause 9.1.2 to 9.1.3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554819" w:rsidP="005F3B9E">
            <w:pPr>
              <w:jc w:val="center"/>
              <w:rPr>
                <w:rFonts w:asciiTheme="minorHAnsi" w:hAnsiTheme="minorHAnsi"/>
                <w:sz w:val="18"/>
                <w:szCs w:val="18"/>
              </w:rPr>
            </w:pPr>
            <w:r>
              <w:rPr>
                <w:rFonts w:asciiTheme="minorHAnsi" w:hAnsiTheme="minorHAnsi"/>
                <w:sz w:val="18"/>
                <w:szCs w:val="18"/>
              </w:rPr>
              <w:t>9.1.5</w:t>
            </w:r>
          </w:p>
        </w:tc>
        <w:tc>
          <w:tcPr>
            <w:tcW w:w="0" w:type="auto"/>
          </w:tcPr>
          <w:p w:rsidR="00554819" w:rsidRPr="00554819" w:rsidRDefault="00554819" w:rsidP="005F3B9E">
            <w:pPr>
              <w:rPr>
                <w:rFonts w:asciiTheme="minorHAnsi" w:hAnsiTheme="minorHAnsi"/>
                <w:sz w:val="18"/>
                <w:szCs w:val="18"/>
              </w:rPr>
            </w:pPr>
            <w:r w:rsidRPr="00554819">
              <w:rPr>
                <w:rFonts w:asciiTheme="minorHAnsi" w:hAnsiTheme="minorHAnsi"/>
                <w:sz w:val="18"/>
                <w:szCs w:val="18"/>
              </w:rPr>
              <w:t>The Halal certification body shall have documented procedures for determining audit</w:t>
            </w:r>
            <w:r>
              <w:rPr>
                <w:rFonts w:asciiTheme="minorHAnsi" w:hAnsiTheme="minorHAnsi"/>
                <w:sz w:val="18"/>
                <w:szCs w:val="18"/>
              </w:rPr>
              <w:t xml:space="preserve"> </w:t>
            </w:r>
            <w:r w:rsidRPr="00554819">
              <w:rPr>
                <w:rFonts w:asciiTheme="minorHAnsi" w:hAnsiTheme="minorHAnsi"/>
                <w:sz w:val="18"/>
                <w:szCs w:val="18"/>
              </w:rPr>
              <w:t>time, for each client the Halal certification body shall determine the time needed to plan and</w:t>
            </w:r>
            <w:r>
              <w:rPr>
                <w:rFonts w:asciiTheme="minorHAnsi" w:hAnsiTheme="minorHAnsi"/>
                <w:sz w:val="18"/>
                <w:szCs w:val="18"/>
              </w:rPr>
              <w:t xml:space="preserve"> </w:t>
            </w:r>
            <w:r w:rsidRPr="00554819">
              <w:rPr>
                <w:rFonts w:asciiTheme="minorHAnsi" w:hAnsiTheme="minorHAnsi"/>
                <w:sz w:val="18"/>
                <w:szCs w:val="18"/>
              </w:rPr>
              <w:t>accomplish complete and effective audit of the client’s product/service and/or FSMS. The</w:t>
            </w:r>
            <w:r>
              <w:rPr>
                <w:rFonts w:asciiTheme="minorHAnsi" w:hAnsiTheme="minorHAnsi"/>
                <w:sz w:val="18"/>
                <w:szCs w:val="18"/>
              </w:rPr>
              <w:t xml:space="preserve"> </w:t>
            </w:r>
            <w:r w:rsidRPr="00554819">
              <w:rPr>
                <w:rFonts w:asciiTheme="minorHAnsi" w:hAnsiTheme="minorHAnsi"/>
                <w:sz w:val="18"/>
                <w:szCs w:val="18"/>
              </w:rPr>
              <w:t>audit time determined by the Halal certification body, and the justification for the</w:t>
            </w:r>
            <w:r>
              <w:rPr>
                <w:rFonts w:asciiTheme="minorHAnsi" w:hAnsiTheme="minorHAnsi"/>
                <w:sz w:val="18"/>
                <w:szCs w:val="18"/>
              </w:rPr>
              <w:t xml:space="preserve"> </w:t>
            </w:r>
            <w:r w:rsidRPr="00554819">
              <w:rPr>
                <w:rFonts w:asciiTheme="minorHAnsi" w:hAnsiTheme="minorHAnsi"/>
                <w:sz w:val="18"/>
                <w:szCs w:val="18"/>
              </w:rPr>
              <w:t xml:space="preserve">determination, shall be recorded. In </w:t>
            </w:r>
            <w:r>
              <w:rPr>
                <w:rFonts w:asciiTheme="minorHAnsi" w:hAnsiTheme="minorHAnsi"/>
                <w:sz w:val="18"/>
                <w:szCs w:val="18"/>
              </w:rPr>
              <w:t xml:space="preserve"> d</w:t>
            </w:r>
            <w:r w:rsidRPr="00554819">
              <w:rPr>
                <w:rFonts w:asciiTheme="minorHAnsi" w:hAnsiTheme="minorHAnsi"/>
                <w:sz w:val="18"/>
                <w:szCs w:val="18"/>
              </w:rPr>
              <w:t>etermining the audit time, the Halal certification body</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should consider Annex B and the following aspects:</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a) Requirements of the approved Halal standards;</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b) Size and complexity of the organization.</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c) Technological and regulatory context.</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d) Outsourced activities included in the scope of the production or process.</w:t>
            </w:r>
          </w:p>
          <w:p w:rsidR="00554819" w:rsidRPr="00554819" w:rsidRDefault="00554819" w:rsidP="005F3B9E">
            <w:pPr>
              <w:rPr>
                <w:rFonts w:asciiTheme="minorHAnsi" w:hAnsiTheme="minorHAnsi"/>
                <w:sz w:val="18"/>
                <w:szCs w:val="18"/>
              </w:rPr>
            </w:pPr>
            <w:r w:rsidRPr="00554819">
              <w:rPr>
                <w:rFonts w:asciiTheme="minorHAnsi" w:hAnsiTheme="minorHAnsi"/>
                <w:sz w:val="18"/>
                <w:szCs w:val="18"/>
              </w:rPr>
              <w:t>e) Results of any prior previous audit(s).</w:t>
            </w:r>
          </w:p>
          <w:p w:rsidR="00BC0CAB" w:rsidRPr="0092604A" w:rsidRDefault="00554819" w:rsidP="005F3B9E">
            <w:pPr>
              <w:rPr>
                <w:rFonts w:asciiTheme="minorHAnsi" w:hAnsiTheme="minorHAnsi"/>
                <w:sz w:val="18"/>
                <w:szCs w:val="18"/>
              </w:rPr>
            </w:pPr>
            <w:r w:rsidRPr="00554819">
              <w:rPr>
                <w:rFonts w:asciiTheme="minorHAnsi" w:hAnsiTheme="minorHAnsi"/>
                <w:sz w:val="18"/>
                <w:szCs w:val="18"/>
              </w:rPr>
              <w:t>f) Number of sites or multi-site establishment.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21143" w:rsidP="005F3B9E">
            <w:pPr>
              <w:jc w:val="center"/>
              <w:rPr>
                <w:rFonts w:asciiTheme="minorHAnsi" w:hAnsiTheme="minorHAnsi"/>
                <w:sz w:val="18"/>
                <w:szCs w:val="18"/>
              </w:rPr>
            </w:pPr>
            <w:r>
              <w:rPr>
                <w:rFonts w:asciiTheme="minorHAnsi" w:hAnsiTheme="minorHAnsi"/>
                <w:sz w:val="18"/>
                <w:szCs w:val="18"/>
              </w:rPr>
              <w:t>9.1.6</w:t>
            </w:r>
          </w:p>
        </w:tc>
        <w:tc>
          <w:tcPr>
            <w:tcW w:w="0" w:type="auto"/>
          </w:tcPr>
          <w:p w:rsidR="00BC0CAB" w:rsidRPr="0092604A" w:rsidRDefault="00D21143" w:rsidP="005F3B9E">
            <w:pPr>
              <w:rPr>
                <w:rFonts w:asciiTheme="minorHAnsi" w:hAnsiTheme="minorHAnsi"/>
                <w:sz w:val="18"/>
                <w:szCs w:val="18"/>
              </w:rPr>
            </w:pPr>
            <w:r w:rsidRPr="00D21143">
              <w:rPr>
                <w:rFonts w:asciiTheme="minorHAnsi" w:hAnsiTheme="minorHAnsi"/>
                <w:sz w:val="18"/>
                <w:szCs w:val="18"/>
              </w:rPr>
              <w:t>Each site of a multi-site establishment needs to be assessed and certified separately.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21143" w:rsidP="005F3B9E">
            <w:pPr>
              <w:jc w:val="center"/>
              <w:rPr>
                <w:rFonts w:asciiTheme="minorHAnsi" w:hAnsiTheme="minorHAnsi"/>
                <w:sz w:val="18"/>
                <w:szCs w:val="18"/>
              </w:rPr>
            </w:pPr>
            <w:r>
              <w:rPr>
                <w:rFonts w:asciiTheme="minorHAnsi" w:hAnsiTheme="minorHAnsi"/>
                <w:sz w:val="18"/>
                <w:szCs w:val="18"/>
              </w:rPr>
              <w:t>9.1.7</w:t>
            </w:r>
          </w:p>
        </w:tc>
        <w:tc>
          <w:tcPr>
            <w:tcW w:w="0" w:type="auto"/>
          </w:tcPr>
          <w:p w:rsidR="00BC0CAB" w:rsidRPr="0092604A" w:rsidRDefault="00D21143" w:rsidP="005F3B9E">
            <w:pPr>
              <w:rPr>
                <w:rFonts w:asciiTheme="minorHAnsi" w:hAnsiTheme="minorHAnsi"/>
                <w:sz w:val="18"/>
                <w:szCs w:val="18"/>
              </w:rPr>
            </w:pPr>
            <w:r w:rsidRPr="00D21143">
              <w:rPr>
                <w:rFonts w:asciiTheme="minorHAnsi" w:hAnsiTheme="minorHAnsi"/>
                <w:sz w:val="18"/>
                <w:szCs w:val="18"/>
              </w:rPr>
              <w:t>All the requirements given in Clause 9.1.6 to 9.1.9 of ISO/IEC 17021:2015 and Clause</w:t>
            </w:r>
            <w:r>
              <w:rPr>
                <w:rFonts w:asciiTheme="minorHAnsi" w:hAnsiTheme="minorHAnsi"/>
                <w:sz w:val="18"/>
                <w:szCs w:val="18"/>
              </w:rPr>
              <w:t xml:space="preserve"> </w:t>
            </w:r>
            <w:r w:rsidRPr="00D21143">
              <w:rPr>
                <w:rFonts w:asciiTheme="minorHAnsi" w:hAnsiTheme="minorHAnsi"/>
                <w:sz w:val="18"/>
                <w:szCs w:val="18"/>
              </w:rPr>
              <w:t>7.2 to 7.4 of ISO/IEC 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21143" w:rsidP="005F3B9E">
            <w:pPr>
              <w:jc w:val="center"/>
              <w:rPr>
                <w:rFonts w:asciiTheme="minorHAnsi" w:hAnsiTheme="minorHAnsi"/>
                <w:sz w:val="18"/>
                <w:szCs w:val="18"/>
              </w:rPr>
            </w:pPr>
            <w:r>
              <w:rPr>
                <w:rFonts w:asciiTheme="minorHAnsi" w:hAnsiTheme="minorHAnsi"/>
                <w:sz w:val="18"/>
                <w:szCs w:val="18"/>
              </w:rPr>
              <w:t>9.1.8</w:t>
            </w:r>
          </w:p>
        </w:tc>
        <w:tc>
          <w:tcPr>
            <w:tcW w:w="0" w:type="auto"/>
          </w:tcPr>
          <w:p w:rsidR="00BC0CAB" w:rsidRDefault="00D21143" w:rsidP="005F3B9E">
            <w:pPr>
              <w:rPr>
                <w:rFonts w:asciiTheme="minorHAnsi" w:hAnsiTheme="minorHAnsi"/>
                <w:sz w:val="18"/>
                <w:szCs w:val="18"/>
              </w:rPr>
            </w:pPr>
            <w:r w:rsidRPr="00D21143">
              <w:rPr>
                <w:rFonts w:asciiTheme="minorHAnsi" w:hAnsiTheme="minorHAnsi"/>
                <w:sz w:val="18"/>
                <w:szCs w:val="18"/>
              </w:rPr>
              <w:t>The Halal certification body shall provide a written report for each audit. The report</w:t>
            </w:r>
            <w:r>
              <w:rPr>
                <w:rFonts w:asciiTheme="minorHAnsi" w:hAnsiTheme="minorHAnsi"/>
                <w:sz w:val="18"/>
                <w:szCs w:val="18"/>
              </w:rPr>
              <w:t xml:space="preserve"> </w:t>
            </w:r>
            <w:r w:rsidRPr="00D21143">
              <w:rPr>
                <w:rFonts w:asciiTheme="minorHAnsi" w:hAnsiTheme="minorHAnsi"/>
                <w:sz w:val="18"/>
                <w:szCs w:val="18"/>
              </w:rPr>
              <w:t>shall be based on relevant guidance provided in ISO 19011. The audit team may identify</w:t>
            </w:r>
            <w:r>
              <w:rPr>
                <w:rFonts w:asciiTheme="minorHAnsi" w:hAnsiTheme="minorHAnsi"/>
                <w:sz w:val="18"/>
                <w:szCs w:val="18"/>
              </w:rPr>
              <w:t xml:space="preserve"> </w:t>
            </w:r>
            <w:r w:rsidRPr="00D21143">
              <w:rPr>
                <w:rFonts w:asciiTheme="minorHAnsi" w:hAnsiTheme="minorHAnsi"/>
                <w:sz w:val="18"/>
                <w:szCs w:val="18"/>
              </w:rPr>
              <w:t>opportunities for improvement but shall not recommend specific solutions perceived as</w:t>
            </w:r>
            <w:r>
              <w:rPr>
                <w:rFonts w:asciiTheme="minorHAnsi" w:hAnsiTheme="minorHAnsi"/>
                <w:sz w:val="18"/>
                <w:szCs w:val="18"/>
              </w:rPr>
              <w:t xml:space="preserve"> </w:t>
            </w:r>
            <w:r w:rsidRPr="00D21143">
              <w:rPr>
                <w:rFonts w:asciiTheme="minorHAnsi" w:hAnsiTheme="minorHAnsi"/>
                <w:sz w:val="18"/>
                <w:szCs w:val="18"/>
              </w:rPr>
              <w:t>consultancy. Ownership of the audit report shall be maintained by the Halal certification</w:t>
            </w:r>
            <w:r>
              <w:rPr>
                <w:rFonts w:asciiTheme="minorHAnsi" w:hAnsiTheme="minorHAnsi"/>
                <w:sz w:val="18"/>
                <w:szCs w:val="18"/>
              </w:rPr>
              <w:t xml:space="preserve"> </w:t>
            </w:r>
            <w:r w:rsidRPr="00D21143">
              <w:rPr>
                <w:rFonts w:asciiTheme="minorHAnsi" w:hAnsiTheme="minorHAnsi"/>
                <w:sz w:val="18"/>
                <w:szCs w:val="18"/>
              </w:rPr>
              <w:t>body.</w:t>
            </w:r>
          </w:p>
          <w:p w:rsidR="00D21143" w:rsidRPr="0092604A" w:rsidRDefault="00D21143" w:rsidP="005F3B9E">
            <w:pPr>
              <w:rPr>
                <w:rFonts w:asciiTheme="minorHAnsi" w:hAnsiTheme="minorHAnsi"/>
                <w:sz w:val="18"/>
                <w:szCs w:val="18"/>
              </w:rPr>
            </w:pPr>
            <w:r w:rsidRPr="00D21143">
              <w:rPr>
                <w:rFonts w:asciiTheme="minorHAnsi" w:hAnsiTheme="minorHAnsi"/>
                <w:sz w:val="18"/>
                <w:szCs w:val="18"/>
              </w:rPr>
              <w:t>If the product/service is in the food-chain operations, the report shall include references to</w:t>
            </w:r>
            <w:r>
              <w:rPr>
                <w:rFonts w:asciiTheme="minorHAnsi" w:hAnsiTheme="minorHAnsi"/>
                <w:sz w:val="18"/>
                <w:szCs w:val="18"/>
              </w:rPr>
              <w:t xml:space="preserve"> </w:t>
            </w:r>
            <w:r w:rsidRPr="00D21143">
              <w:rPr>
                <w:rFonts w:asciiTheme="minorHAnsi" w:hAnsiTheme="minorHAnsi"/>
                <w:sz w:val="18"/>
                <w:szCs w:val="18"/>
              </w:rPr>
              <w:t>issues relevant to the FSMS.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D21143" w:rsidP="005F3B9E">
            <w:pPr>
              <w:jc w:val="center"/>
              <w:rPr>
                <w:rFonts w:asciiTheme="minorHAnsi" w:hAnsiTheme="minorHAnsi"/>
                <w:sz w:val="18"/>
                <w:szCs w:val="18"/>
              </w:rPr>
            </w:pPr>
            <w:r>
              <w:rPr>
                <w:rFonts w:asciiTheme="minorHAnsi" w:hAnsiTheme="minorHAnsi"/>
                <w:sz w:val="18"/>
                <w:szCs w:val="18"/>
              </w:rPr>
              <w:t>9.1.9</w:t>
            </w:r>
          </w:p>
        </w:tc>
        <w:tc>
          <w:tcPr>
            <w:tcW w:w="0" w:type="auto"/>
          </w:tcPr>
          <w:p w:rsidR="00BC0CAB" w:rsidRPr="0092604A" w:rsidRDefault="00D21143" w:rsidP="005F3B9E">
            <w:pPr>
              <w:rPr>
                <w:rFonts w:asciiTheme="minorHAnsi" w:hAnsiTheme="minorHAnsi"/>
                <w:sz w:val="18"/>
                <w:szCs w:val="18"/>
              </w:rPr>
            </w:pPr>
            <w:r w:rsidRPr="00D21143">
              <w:rPr>
                <w:rFonts w:asciiTheme="minorHAnsi" w:hAnsiTheme="minorHAnsi"/>
                <w:sz w:val="18"/>
                <w:szCs w:val="18"/>
              </w:rPr>
              <w:t>All the requirements given in Clause 9.1.11 to 9.1.15 of ISO/IEC 17021:2015 and</w:t>
            </w:r>
            <w:r>
              <w:rPr>
                <w:rFonts w:asciiTheme="minorHAnsi" w:hAnsiTheme="minorHAnsi"/>
                <w:sz w:val="18"/>
                <w:szCs w:val="18"/>
              </w:rPr>
              <w:t xml:space="preserve"> </w:t>
            </w:r>
            <w:r w:rsidRPr="00D21143">
              <w:rPr>
                <w:rFonts w:asciiTheme="minorHAnsi" w:hAnsiTheme="minorHAnsi"/>
                <w:sz w:val="18"/>
                <w:szCs w:val="18"/>
              </w:rPr>
              <w:t>Clause 7.5 and 7.6 of ISO/IEC 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838CE" w:rsidP="005F3B9E">
            <w:pPr>
              <w:jc w:val="center"/>
              <w:rPr>
                <w:rFonts w:asciiTheme="minorHAnsi" w:hAnsiTheme="minorHAnsi"/>
                <w:sz w:val="18"/>
                <w:szCs w:val="18"/>
              </w:rPr>
            </w:pPr>
            <w:r>
              <w:rPr>
                <w:rFonts w:asciiTheme="minorHAnsi" w:hAnsiTheme="minorHAnsi"/>
                <w:sz w:val="18"/>
                <w:szCs w:val="18"/>
              </w:rPr>
              <w:t>9.2</w:t>
            </w:r>
          </w:p>
        </w:tc>
        <w:tc>
          <w:tcPr>
            <w:tcW w:w="0" w:type="auto"/>
          </w:tcPr>
          <w:p w:rsidR="00BC0CAB" w:rsidRPr="00584199" w:rsidRDefault="002838CE" w:rsidP="005F3B9E">
            <w:pPr>
              <w:rPr>
                <w:rFonts w:asciiTheme="minorHAnsi" w:hAnsiTheme="minorHAnsi"/>
                <w:b/>
                <w:bCs/>
                <w:sz w:val="18"/>
                <w:szCs w:val="18"/>
              </w:rPr>
            </w:pPr>
            <w:r w:rsidRPr="00584199">
              <w:rPr>
                <w:rFonts w:asciiTheme="minorHAnsi" w:hAnsiTheme="minorHAnsi"/>
                <w:b/>
                <w:bCs/>
                <w:sz w:val="18"/>
                <w:szCs w:val="18"/>
              </w:rPr>
              <w:t>Initial audit and Halal certification</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838CE" w:rsidP="005F3B9E">
            <w:pPr>
              <w:jc w:val="center"/>
              <w:rPr>
                <w:rFonts w:asciiTheme="minorHAnsi" w:hAnsiTheme="minorHAnsi"/>
                <w:sz w:val="18"/>
                <w:szCs w:val="18"/>
              </w:rPr>
            </w:pPr>
            <w:r>
              <w:rPr>
                <w:rFonts w:asciiTheme="minorHAnsi" w:hAnsiTheme="minorHAnsi"/>
                <w:sz w:val="18"/>
                <w:szCs w:val="18"/>
              </w:rPr>
              <w:t>9.2.1</w:t>
            </w:r>
          </w:p>
        </w:tc>
        <w:tc>
          <w:tcPr>
            <w:tcW w:w="0" w:type="auto"/>
          </w:tcPr>
          <w:p w:rsidR="002838CE" w:rsidRPr="00584199" w:rsidRDefault="002838CE" w:rsidP="005F3B9E">
            <w:pPr>
              <w:rPr>
                <w:rFonts w:asciiTheme="minorHAnsi" w:hAnsiTheme="minorHAnsi"/>
                <w:b/>
                <w:bCs/>
                <w:sz w:val="18"/>
                <w:szCs w:val="18"/>
              </w:rPr>
            </w:pPr>
            <w:r w:rsidRPr="00584199">
              <w:rPr>
                <w:rFonts w:asciiTheme="minorHAnsi" w:hAnsiTheme="minorHAnsi"/>
                <w:b/>
                <w:bCs/>
                <w:sz w:val="18"/>
                <w:szCs w:val="18"/>
              </w:rPr>
              <w:t>Application</w:t>
            </w:r>
          </w:p>
          <w:p w:rsidR="002838CE" w:rsidRPr="002838CE" w:rsidRDefault="002838CE" w:rsidP="005F3B9E">
            <w:pPr>
              <w:rPr>
                <w:rFonts w:asciiTheme="minorHAnsi" w:hAnsiTheme="minorHAnsi"/>
                <w:sz w:val="18"/>
                <w:szCs w:val="18"/>
              </w:rPr>
            </w:pPr>
            <w:r w:rsidRPr="002838CE">
              <w:rPr>
                <w:rFonts w:asciiTheme="minorHAnsi" w:hAnsiTheme="minorHAnsi"/>
                <w:sz w:val="18"/>
                <w:szCs w:val="18"/>
              </w:rPr>
              <w:t>a) All the requirements given in Clause 9.1.1 of ISO/IEC</w:t>
            </w:r>
            <w:r>
              <w:rPr>
                <w:rFonts w:asciiTheme="minorHAnsi" w:hAnsiTheme="minorHAnsi"/>
                <w:sz w:val="18"/>
                <w:szCs w:val="18"/>
              </w:rPr>
              <w:t xml:space="preserve"> </w:t>
            </w:r>
            <w:r w:rsidRPr="002838CE">
              <w:rPr>
                <w:rFonts w:asciiTheme="minorHAnsi" w:hAnsiTheme="minorHAnsi"/>
                <w:sz w:val="18"/>
                <w:szCs w:val="18"/>
              </w:rPr>
              <w:t>17021:2015 shall apply.</w:t>
            </w:r>
          </w:p>
          <w:p w:rsidR="00BC0CAB" w:rsidRPr="0092604A" w:rsidRDefault="002838CE" w:rsidP="005F3B9E">
            <w:pPr>
              <w:rPr>
                <w:rFonts w:asciiTheme="minorHAnsi" w:hAnsiTheme="minorHAnsi"/>
                <w:sz w:val="18"/>
                <w:szCs w:val="18"/>
              </w:rPr>
            </w:pPr>
            <w:r w:rsidRPr="002838CE">
              <w:rPr>
                <w:rFonts w:asciiTheme="minorHAnsi" w:hAnsiTheme="minorHAnsi"/>
                <w:sz w:val="18"/>
                <w:szCs w:val="18"/>
              </w:rPr>
              <w:t>b) The Halal certification body shall require the applicant for the Halal certificate to provide</w:t>
            </w:r>
            <w:r>
              <w:rPr>
                <w:rFonts w:asciiTheme="minorHAnsi" w:hAnsiTheme="minorHAnsi"/>
                <w:sz w:val="18"/>
                <w:szCs w:val="18"/>
              </w:rPr>
              <w:t xml:space="preserve"> </w:t>
            </w:r>
            <w:r w:rsidRPr="002838CE">
              <w:rPr>
                <w:rFonts w:asciiTheme="minorHAnsi" w:hAnsiTheme="minorHAnsi"/>
                <w:sz w:val="18"/>
                <w:szCs w:val="18"/>
              </w:rPr>
              <w:t>detailed information concerning its legal status/entity, raw materials, operations, product</w:t>
            </w:r>
            <w:r>
              <w:rPr>
                <w:rFonts w:asciiTheme="minorHAnsi" w:hAnsiTheme="minorHAnsi"/>
                <w:sz w:val="18"/>
                <w:szCs w:val="18"/>
              </w:rPr>
              <w:t xml:space="preserve"> </w:t>
            </w:r>
            <w:r w:rsidRPr="002838CE">
              <w:rPr>
                <w:rFonts w:asciiTheme="minorHAnsi" w:hAnsiTheme="minorHAnsi"/>
                <w:sz w:val="18"/>
                <w:szCs w:val="18"/>
              </w:rPr>
              <w:t>safety management system related issues i.e. HACCP studies, the number of shifts and</w:t>
            </w:r>
            <w:r>
              <w:rPr>
                <w:rFonts w:asciiTheme="minorHAnsi" w:hAnsiTheme="minorHAnsi"/>
                <w:sz w:val="18"/>
                <w:szCs w:val="18"/>
              </w:rPr>
              <w:t xml:space="preserve"> </w:t>
            </w:r>
            <w:r w:rsidRPr="002838CE">
              <w:rPr>
                <w:rFonts w:asciiTheme="minorHAnsi" w:hAnsiTheme="minorHAnsi"/>
                <w:sz w:val="18"/>
                <w:szCs w:val="18"/>
              </w:rPr>
              <w:t>number of employee in each shift etc.</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838CE" w:rsidP="005F3B9E">
            <w:pPr>
              <w:jc w:val="center"/>
              <w:rPr>
                <w:rFonts w:asciiTheme="minorHAnsi" w:hAnsiTheme="minorHAnsi"/>
                <w:sz w:val="18"/>
                <w:szCs w:val="18"/>
              </w:rPr>
            </w:pPr>
            <w:r>
              <w:rPr>
                <w:rFonts w:asciiTheme="minorHAnsi" w:hAnsiTheme="minorHAnsi"/>
                <w:sz w:val="18"/>
                <w:szCs w:val="18"/>
              </w:rPr>
              <w:t>9.2.2</w:t>
            </w:r>
          </w:p>
        </w:tc>
        <w:tc>
          <w:tcPr>
            <w:tcW w:w="0" w:type="auto"/>
          </w:tcPr>
          <w:p w:rsidR="002838CE" w:rsidRPr="00584199" w:rsidRDefault="002838CE" w:rsidP="005F3B9E">
            <w:pPr>
              <w:rPr>
                <w:rFonts w:asciiTheme="minorHAnsi" w:hAnsiTheme="minorHAnsi"/>
                <w:b/>
                <w:bCs/>
                <w:sz w:val="18"/>
                <w:szCs w:val="18"/>
              </w:rPr>
            </w:pPr>
            <w:r w:rsidRPr="00584199">
              <w:rPr>
                <w:rFonts w:asciiTheme="minorHAnsi" w:hAnsiTheme="minorHAnsi"/>
                <w:b/>
                <w:bCs/>
                <w:sz w:val="18"/>
                <w:szCs w:val="18"/>
              </w:rPr>
              <w:t>Application review</w:t>
            </w:r>
          </w:p>
          <w:p w:rsidR="00BC0CAB" w:rsidRDefault="002838CE" w:rsidP="005F3B9E">
            <w:pPr>
              <w:rPr>
                <w:rFonts w:asciiTheme="minorHAnsi" w:hAnsiTheme="minorHAnsi"/>
                <w:sz w:val="18"/>
                <w:szCs w:val="18"/>
              </w:rPr>
            </w:pPr>
            <w:r w:rsidRPr="002838CE">
              <w:rPr>
                <w:rFonts w:asciiTheme="minorHAnsi" w:hAnsiTheme="minorHAnsi"/>
                <w:sz w:val="18"/>
                <w:szCs w:val="18"/>
              </w:rPr>
              <w:t>All the requirements given in Clause 9.1.2 of ISO/IEC 17021:2015 shall apply.</w:t>
            </w:r>
          </w:p>
          <w:p w:rsidR="002838CE" w:rsidRPr="002838CE" w:rsidRDefault="002838CE" w:rsidP="005F3B9E">
            <w:pPr>
              <w:rPr>
                <w:rFonts w:asciiTheme="minorHAnsi" w:hAnsiTheme="minorHAnsi"/>
                <w:sz w:val="18"/>
                <w:szCs w:val="18"/>
              </w:rPr>
            </w:pPr>
            <w:r w:rsidRPr="002838CE">
              <w:rPr>
                <w:rFonts w:asciiTheme="minorHAnsi" w:hAnsiTheme="minorHAnsi"/>
                <w:sz w:val="18"/>
                <w:szCs w:val="18"/>
              </w:rPr>
              <w:t>NOTE: In case of non-conformities found during the audit, the producer/service owner shall</w:t>
            </w:r>
            <w:r>
              <w:rPr>
                <w:rFonts w:asciiTheme="minorHAnsi" w:hAnsiTheme="minorHAnsi"/>
                <w:sz w:val="18"/>
                <w:szCs w:val="18"/>
              </w:rPr>
              <w:t xml:space="preserve"> </w:t>
            </w:r>
            <w:r w:rsidRPr="002838CE">
              <w:rPr>
                <w:rFonts w:asciiTheme="minorHAnsi" w:hAnsiTheme="minorHAnsi"/>
                <w:sz w:val="18"/>
                <w:szCs w:val="18"/>
              </w:rPr>
              <w:t>make a declaration, before renewal of application, that he has completely removed all</w:t>
            </w:r>
            <w:r>
              <w:rPr>
                <w:rFonts w:asciiTheme="minorHAnsi" w:hAnsiTheme="minorHAnsi"/>
                <w:sz w:val="18"/>
                <w:szCs w:val="18"/>
              </w:rPr>
              <w:t xml:space="preserve"> </w:t>
            </w:r>
            <w:r w:rsidRPr="002838CE">
              <w:rPr>
                <w:rFonts w:asciiTheme="minorHAnsi" w:hAnsiTheme="minorHAnsi"/>
                <w:sz w:val="18"/>
                <w:szCs w:val="18"/>
              </w:rPr>
              <w:t>the non-conformities detected in the audit, In case of an unsuccessful certification</w:t>
            </w:r>
            <w:r>
              <w:rPr>
                <w:rFonts w:asciiTheme="minorHAnsi" w:hAnsiTheme="minorHAnsi"/>
                <w:sz w:val="18"/>
                <w:szCs w:val="18"/>
              </w:rPr>
              <w:t xml:space="preserve"> </w:t>
            </w:r>
            <w:r w:rsidRPr="002838CE">
              <w:rPr>
                <w:rFonts w:asciiTheme="minorHAnsi" w:hAnsiTheme="minorHAnsi"/>
                <w:sz w:val="18"/>
                <w:szCs w:val="18"/>
              </w:rPr>
              <w:t>process, the new application shall only be accepted if the client makes such a</w:t>
            </w:r>
            <w:r>
              <w:rPr>
                <w:rFonts w:asciiTheme="minorHAnsi" w:hAnsiTheme="minorHAnsi"/>
                <w:sz w:val="18"/>
                <w:szCs w:val="18"/>
              </w:rPr>
              <w:t xml:space="preserve"> </w:t>
            </w:r>
            <w:r w:rsidRPr="002838CE">
              <w:rPr>
                <w:rFonts w:asciiTheme="minorHAnsi" w:hAnsiTheme="minorHAnsi"/>
                <w:sz w:val="18"/>
                <w:szCs w:val="18"/>
              </w:rPr>
              <w:t>declaration. If the first application for certification is unsuccessful and the client</w:t>
            </w:r>
            <w:r>
              <w:rPr>
                <w:rFonts w:asciiTheme="minorHAnsi" w:hAnsiTheme="minorHAnsi"/>
                <w:sz w:val="18"/>
                <w:szCs w:val="18"/>
              </w:rPr>
              <w:t xml:space="preserve"> </w:t>
            </w:r>
            <w:r w:rsidRPr="002838CE">
              <w:rPr>
                <w:rFonts w:asciiTheme="minorHAnsi" w:hAnsiTheme="minorHAnsi"/>
                <w:sz w:val="18"/>
                <w:szCs w:val="18"/>
              </w:rPr>
              <w:t>wishes to approach another certification body, then the applicant shall make available</w:t>
            </w:r>
          </w:p>
          <w:p w:rsidR="002838CE" w:rsidRPr="0092604A" w:rsidRDefault="002838CE" w:rsidP="005F3B9E">
            <w:pPr>
              <w:rPr>
                <w:rFonts w:asciiTheme="minorHAnsi" w:hAnsiTheme="minorHAnsi"/>
                <w:sz w:val="18"/>
                <w:szCs w:val="18"/>
              </w:rPr>
            </w:pPr>
            <w:r w:rsidRPr="002838CE">
              <w:rPr>
                <w:rFonts w:asciiTheme="minorHAnsi" w:hAnsiTheme="minorHAnsi"/>
                <w:sz w:val="18"/>
                <w:szCs w:val="18"/>
              </w:rPr>
              <w:t>detailed information regarding its first application for certification.</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838CE" w:rsidP="005F3B9E">
            <w:pPr>
              <w:jc w:val="center"/>
              <w:rPr>
                <w:rFonts w:asciiTheme="minorHAnsi" w:hAnsiTheme="minorHAnsi"/>
                <w:sz w:val="18"/>
                <w:szCs w:val="18"/>
              </w:rPr>
            </w:pPr>
            <w:r>
              <w:rPr>
                <w:rFonts w:asciiTheme="minorHAnsi" w:hAnsiTheme="minorHAnsi"/>
                <w:sz w:val="18"/>
                <w:szCs w:val="18"/>
              </w:rPr>
              <w:t>9.2.3</w:t>
            </w:r>
          </w:p>
        </w:tc>
        <w:tc>
          <w:tcPr>
            <w:tcW w:w="0" w:type="auto"/>
          </w:tcPr>
          <w:p w:rsidR="002838CE" w:rsidRPr="002838CE" w:rsidRDefault="002838CE" w:rsidP="005F3B9E">
            <w:pPr>
              <w:rPr>
                <w:rFonts w:asciiTheme="minorHAnsi" w:hAnsiTheme="minorHAnsi"/>
                <w:sz w:val="18"/>
                <w:szCs w:val="18"/>
              </w:rPr>
            </w:pPr>
            <w:r w:rsidRPr="002838CE">
              <w:rPr>
                <w:rFonts w:asciiTheme="minorHAnsi" w:hAnsiTheme="minorHAnsi"/>
                <w:sz w:val="18"/>
                <w:szCs w:val="18"/>
              </w:rPr>
              <w:t>Initial Halal certification audit</w:t>
            </w:r>
          </w:p>
          <w:p w:rsidR="002838CE" w:rsidRPr="002838CE" w:rsidRDefault="002838CE" w:rsidP="005F3B9E">
            <w:pPr>
              <w:rPr>
                <w:rFonts w:asciiTheme="minorHAnsi" w:hAnsiTheme="minorHAnsi"/>
                <w:sz w:val="18"/>
                <w:szCs w:val="18"/>
              </w:rPr>
            </w:pPr>
            <w:r w:rsidRPr="002838CE">
              <w:rPr>
                <w:rFonts w:asciiTheme="minorHAnsi" w:hAnsiTheme="minorHAnsi"/>
                <w:sz w:val="18"/>
                <w:szCs w:val="18"/>
              </w:rPr>
              <w:t>The initial certification audit of Halal product/service/management system shall be conducted</w:t>
            </w:r>
          </w:p>
          <w:p w:rsidR="00BC0CAB" w:rsidRPr="0092604A" w:rsidRDefault="002838CE" w:rsidP="005F3B9E">
            <w:pPr>
              <w:rPr>
                <w:rFonts w:asciiTheme="minorHAnsi" w:hAnsiTheme="minorHAnsi"/>
                <w:sz w:val="18"/>
                <w:szCs w:val="18"/>
              </w:rPr>
            </w:pPr>
            <w:r w:rsidRPr="002838CE">
              <w:rPr>
                <w:rFonts w:asciiTheme="minorHAnsi" w:hAnsiTheme="minorHAnsi"/>
                <w:sz w:val="18"/>
                <w:szCs w:val="18"/>
              </w:rPr>
              <w:t>in two stages: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584199" w:rsidTr="005F3B9E">
        <w:tc>
          <w:tcPr>
            <w:tcW w:w="0" w:type="auto"/>
          </w:tcPr>
          <w:p w:rsidR="00584199" w:rsidRPr="0092604A" w:rsidRDefault="00584199" w:rsidP="005F3B9E">
            <w:pPr>
              <w:jc w:val="center"/>
              <w:rPr>
                <w:rFonts w:asciiTheme="minorHAnsi" w:hAnsiTheme="minorHAnsi"/>
                <w:sz w:val="18"/>
                <w:szCs w:val="18"/>
              </w:rPr>
            </w:pPr>
            <w:r>
              <w:rPr>
                <w:rFonts w:asciiTheme="minorHAnsi" w:hAnsiTheme="minorHAnsi"/>
                <w:sz w:val="18"/>
                <w:szCs w:val="18"/>
              </w:rPr>
              <w:t>9.2.3.1</w:t>
            </w:r>
          </w:p>
        </w:tc>
        <w:tc>
          <w:tcPr>
            <w:tcW w:w="9581" w:type="dxa"/>
            <w:gridSpan w:val="6"/>
          </w:tcPr>
          <w:p w:rsidR="00584199" w:rsidRPr="00584199" w:rsidRDefault="00584199" w:rsidP="005F3B9E">
            <w:pPr>
              <w:rPr>
                <w:rFonts w:ascii="Arial Narrow" w:hAnsi="Arial Narrow"/>
                <w:b/>
                <w:bCs/>
                <w:i/>
                <w:iCs/>
                <w:sz w:val="18"/>
                <w:szCs w:val="18"/>
              </w:rPr>
            </w:pPr>
            <w:r w:rsidRPr="00584199">
              <w:rPr>
                <w:rFonts w:asciiTheme="minorHAnsi" w:hAnsiTheme="minorHAnsi"/>
                <w:b/>
                <w:bCs/>
                <w:sz w:val="18"/>
                <w:szCs w:val="18"/>
              </w:rPr>
              <w:t>Stage 1 audit</w:t>
            </w: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9.2.3.1.1</w:t>
            </w:r>
          </w:p>
        </w:tc>
        <w:tc>
          <w:tcPr>
            <w:tcW w:w="0" w:type="auto"/>
          </w:tcPr>
          <w:p w:rsidR="00E430B8" w:rsidRPr="00E430B8" w:rsidRDefault="00E430B8" w:rsidP="005F3B9E">
            <w:pPr>
              <w:rPr>
                <w:rFonts w:asciiTheme="minorHAnsi" w:hAnsiTheme="minorHAnsi"/>
                <w:sz w:val="18"/>
                <w:szCs w:val="18"/>
              </w:rPr>
            </w:pPr>
            <w:r w:rsidRPr="00E430B8">
              <w:rPr>
                <w:rFonts w:asciiTheme="minorHAnsi" w:hAnsiTheme="minorHAnsi"/>
                <w:sz w:val="18"/>
                <w:szCs w:val="18"/>
              </w:rPr>
              <w:t>All the requirements given in Clause 9.3.1 of ISO/IEC 17021:2015 and the</w:t>
            </w:r>
            <w:r>
              <w:rPr>
                <w:rFonts w:asciiTheme="minorHAnsi" w:hAnsiTheme="minorHAnsi"/>
                <w:sz w:val="18"/>
                <w:szCs w:val="18"/>
              </w:rPr>
              <w:t xml:space="preserve"> </w:t>
            </w:r>
            <w:r w:rsidRPr="00E430B8">
              <w:rPr>
                <w:rFonts w:asciiTheme="minorHAnsi" w:hAnsiTheme="minorHAnsi"/>
                <w:sz w:val="18"/>
                <w:szCs w:val="18"/>
              </w:rPr>
              <w:t>following shall apply:</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When outsourced control measures applied, stage 1 audit shall review the documentation</w:t>
            </w:r>
            <w:r>
              <w:rPr>
                <w:rFonts w:asciiTheme="minorHAnsi" w:hAnsiTheme="minorHAnsi"/>
                <w:sz w:val="18"/>
                <w:szCs w:val="18"/>
              </w:rPr>
              <w:t xml:space="preserve"> </w:t>
            </w:r>
            <w:r w:rsidRPr="00E430B8">
              <w:rPr>
                <w:rFonts w:asciiTheme="minorHAnsi" w:hAnsiTheme="minorHAnsi"/>
                <w:sz w:val="18"/>
                <w:szCs w:val="18"/>
              </w:rPr>
              <w:t>included in Halal requirements and/or the product safety management system to determine if</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the combination of control measures is suitable for the organization, and conform to</w:t>
            </w:r>
            <w:r>
              <w:rPr>
                <w:rFonts w:asciiTheme="minorHAnsi" w:hAnsiTheme="minorHAnsi"/>
                <w:sz w:val="18"/>
                <w:szCs w:val="18"/>
              </w:rPr>
              <w:t xml:space="preserve"> </w:t>
            </w:r>
            <w:r w:rsidRPr="00E430B8">
              <w:rPr>
                <w:rFonts w:asciiTheme="minorHAnsi" w:hAnsiTheme="minorHAnsi"/>
                <w:sz w:val="18"/>
                <w:szCs w:val="18"/>
              </w:rPr>
              <w:t>requirements of Halal standards.</w:t>
            </w:r>
          </w:p>
          <w:p w:rsidR="00BC0CAB" w:rsidRPr="0092604A" w:rsidRDefault="00E430B8" w:rsidP="005F3B9E">
            <w:pPr>
              <w:rPr>
                <w:rFonts w:asciiTheme="minorHAnsi" w:hAnsiTheme="minorHAnsi"/>
                <w:sz w:val="18"/>
                <w:szCs w:val="18"/>
              </w:rPr>
            </w:pPr>
            <w:r w:rsidRPr="00E430B8">
              <w:rPr>
                <w:rFonts w:asciiTheme="minorHAnsi" w:hAnsiTheme="minorHAnsi"/>
                <w:sz w:val="18"/>
                <w:szCs w:val="18"/>
              </w:rPr>
              <w:t>When collecting the information regarding the compliance to national or international</w:t>
            </w:r>
            <w:r>
              <w:rPr>
                <w:rFonts w:asciiTheme="minorHAnsi" w:hAnsiTheme="minorHAnsi"/>
                <w:sz w:val="18"/>
                <w:szCs w:val="18"/>
              </w:rPr>
              <w:t xml:space="preserve"> </w:t>
            </w:r>
            <w:r w:rsidRPr="00E430B8">
              <w:rPr>
                <w:rFonts w:asciiTheme="minorHAnsi" w:hAnsiTheme="minorHAnsi"/>
                <w:sz w:val="18"/>
                <w:szCs w:val="18"/>
              </w:rPr>
              <w:t>regulatory aspects, relevant authorizations must be present.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9.2.3.1.2</w:t>
            </w:r>
          </w:p>
        </w:tc>
        <w:tc>
          <w:tcPr>
            <w:tcW w:w="0" w:type="auto"/>
          </w:tcPr>
          <w:p w:rsidR="00E430B8" w:rsidRPr="00E430B8" w:rsidRDefault="00E430B8" w:rsidP="005F3B9E">
            <w:pPr>
              <w:rPr>
                <w:rFonts w:asciiTheme="minorHAnsi" w:hAnsiTheme="minorHAnsi"/>
                <w:sz w:val="18"/>
                <w:szCs w:val="18"/>
              </w:rPr>
            </w:pPr>
            <w:r w:rsidRPr="00E430B8">
              <w:rPr>
                <w:rFonts w:asciiTheme="minorHAnsi" w:hAnsiTheme="minorHAnsi"/>
                <w:sz w:val="18"/>
                <w:szCs w:val="18"/>
              </w:rPr>
              <w:t>The objectives of stage 1 audit is to provide an illustration for planning stage 2 audit</w:t>
            </w:r>
            <w:r>
              <w:rPr>
                <w:rFonts w:asciiTheme="minorHAnsi" w:hAnsiTheme="minorHAnsi"/>
                <w:sz w:val="18"/>
                <w:szCs w:val="18"/>
              </w:rPr>
              <w:t xml:space="preserve"> </w:t>
            </w:r>
            <w:r w:rsidRPr="00E430B8">
              <w:rPr>
                <w:rFonts w:asciiTheme="minorHAnsi" w:hAnsiTheme="minorHAnsi"/>
                <w:sz w:val="18"/>
                <w:szCs w:val="18"/>
              </w:rPr>
              <w:t>by gaining an understanding of the product safety management system in the context of the</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organization’s food safety hazard identification, analysis, HACCP plan and PRPs, policy and</w:t>
            </w:r>
            <w:r>
              <w:rPr>
                <w:rFonts w:asciiTheme="minorHAnsi" w:hAnsiTheme="minorHAnsi"/>
                <w:sz w:val="18"/>
                <w:szCs w:val="18"/>
              </w:rPr>
              <w:t xml:space="preserve"> </w:t>
            </w:r>
            <w:r w:rsidRPr="00E430B8">
              <w:rPr>
                <w:rFonts w:asciiTheme="minorHAnsi" w:hAnsiTheme="minorHAnsi"/>
                <w:sz w:val="18"/>
                <w:szCs w:val="18"/>
              </w:rPr>
              <w:t>objectives, and, in particular, the organization’s state of readiness for audit by reviewing the</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extent to which:</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a) The organization has identified PRPs that are appropriate to the business (e.g. regulatory</w:t>
            </w:r>
            <w:r>
              <w:rPr>
                <w:rFonts w:asciiTheme="minorHAnsi" w:hAnsiTheme="minorHAnsi"/>
                <w:sz w:val="18"/>
                <w:szCs w:val="18"/>
              </w:rPr>
              <w:t xml:space="preserve"> </w:t>
            </w:r>
            <w:r w:rsidRPr="00E430B8">
              <w:rPr>
                <w:rFonts w:asciiTheme="minorHAnsi" w:hAnsiTheme="minorHAnsi"/>
                <w:sz w:val="18"/>
                <w:szCs w:val="18"/>
              </w:rPr>
              <w:t>and statutory requirements),</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b) The product safety management system includes adequate processes and methods for the</w:t>
            </w:r>
            <w:r>
              <w:rPr>
                <w:rFonts w:asciiTheme="minorHAnsi" w:hAnsiTheme="minorHAnsi"/>
                <w:sz w:val="18"/>
                <w:szCs w:val="18"/>
              </w:rPr>
              <w:t xml:space="preserve"> </w:t>
            </w:r>
            <w:r w:rsidRPr="00E430B8">
              <w:rPr>
                <w:rFonts w:asciiTheme="minorHAnsi" w:hAnsiTheme="minorHAnsi"/>
                <w:sz w:val="18"/>
                <w:szCs w:val="18"/>
              </w:rPr>
              <w:t>identification and assessment of the organization’s safety hazards, and subsequent</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selection and categorization of control measures (combinations),</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c) Safety legislation is in place for the relevant sector(s) of the organization,</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d) The product safety management system is designed to achieve the organization’s safety</w:t>
            </w:r>
            <w:r>
              <w:rPr>
                <w:rFonts w:asciiTheme="minorHAnsi" w:hAnsiTheme="minorHAnsi"/>
                <w:sz w:val="18"/>
                <w:szCs w:val="18"/>
              </w:rPr>
              <w:t xml:space="preserve"> </w:t>
            </w:r>
            <w:r w:rsidRPr="00E430B8">
              <w:rPr>
                <w:rFonts w:asciiTheme="minorHAnsi" w:hAnsiTheme="minorHAnsi"/>
                <w:sz w:val="18"/>
                <w:szCs w:val="18"/>
              </w:rPr>
              <w:t>policy,</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e) The product safety management system implementation program justifies for the audit</w:t>
            </w:r>
            <w:r>
              <w:rPr>
                <w:rFonts w:asciiTheme="minorHAnsi" w:hAnsiTheme="minorHAnsi"/>
                <w:sz w:val="18"/>
                <w:szCs w:val="18"/>
              </w:rPr>
              <w:t xml:space="preserve"> </w:t>
            </w:r>
            <w:r w:rsidRPr="00E430B8">
              <w:rPr>
                <w:rFonts w:asciiTheme="minorHAnsi" w:hAnsiTheme="minorHAnsi"/>
                <w:sz w:val="18"/>
                <w:szCs w:val="18"/>
              </w:rPr>
              <w:t>(stage 2),</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f) The validation, verification and improvement programs conform to the requirements of</w:t>
            </w:r>
            <w:r>
              <w:rPr>
                <w:rFonts w:asciiTheme="minorHAnsi" w:hAnsiTheme="minorHAnsi"/>
                <w:sz w:val="18"/>
                <w:szCs w:val="18"/>
              </w:rPr>
              <w:t xml:space="preserve"> </w:t>
            </w:r>
            <w:r w:rsidRPr="00E430B8">
              <w:rPr>
                <w:rFonts w:asciiTheme="minorHAnsi" w:hAnsiTheme="minorHAnsi"/>
                <w:sz w:val="18"/>
                <w:szCs w:val="18"/>
              </w:rPr>
              <w:t>the product safety management system standard,</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g) The product safety management system documents and arrangements are in place to</w:t>
            </w:r>
            <w:r>
              <w:rPr>
                <w:rFonts w:asciiTheme="minorHAnsi" w:hAnsiTheme="minorHAnsi"/>
                <w:sz w:val="18"/>
                <w:szCs w:val="18"/>
              </w:rPr>
              <w:t xml:space="preserve"> </w:t>
            </w:r>
            <w:r w:rsidRPr="00E430B8">
              <w:rPr>
                <w:rFonts w:asciiTheme="minorHAnsi" w:hAnsiTheme="minorHAnsi"/>
                <w:sz w:val="18"/>
                <w:szCs w:val="18"/>
              </w:rPr>
              <w:t>communicate internally and with relevant suppliers, customers and interested parties, and</w:t>
            </w:r>
          </w:p>
          <w:p w:rsidR="00BC0CAB" w:rsidRPr="0092604A" w:rsidRDefault="00E430B8" w:rsidP="005F3B9E">
            <w:pPr>
              <w:rPr>
                <w:rFonts w:asciiTheme="minorHAnsi" w:hAnsiTheme="minorHAnsi"/>
                <w:sz w:val="18"/>
                <w:szCs w:val="18"/>
              </w:rPr>
            </w:pPr>
            <w:r w:rsidRPr="00E430B8">
              <w:rPr>
                <w:rFonts w:asciiTheme="minorHAnsi" w:hAnsiTheme="minorHAnsi"/>
                <w:sz w:val="18"/>
                <w:szCs w:val="18"/>
              </w:rPr>
              <w:t>h) Any additional documentation that requires revision and/or knowledge that needs to be</w:t>
            </w:r>
            <w:r>
              <w:rPr>
                <w:rFonts w:asciiTheme="minorHAnsi" w:hAnsiTheme="minorHAnsi"/>
                <w:sz w:val="18"/>
                <w:szCs w:val="18"/>
              </w:rPr>
              <w:t xml:space="preserve"> </w:t>
            </w:r>
            <w:r w:rsidRPr="00E430B8">
              <w:rPr>
                <w:rFonts w:asciiTheme="minorHAnsi" w:hAnsiTheme="minorHAnsi"/>
                <w:sz w:val="18"/>
                <w:szCs w:val="18"/>
              </w:rPr>
              <w:t>obtained in advance.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9.2.3.1.3</w:t>
            </w:r>
          </w:p>
        </w:tc>
        <w:tc>
          <w:tcPr>
            <w:tcW w:w="0" w:type="auto"/>
          </w:tcPr>
          <w:p w:rsidR="00E430B8" w:rsidRPr="00E430B8" w:rsidRDefault="00E430B8" w:rsidP="005F3B9E">
            <w:pPr>
              <w:rPr>
                <w:rFonts w:asciiTheme="minorHAnsi" w:hAnsiTheme="minorHAnsi"/>
                <w:sz w:val="18"/>
                <w:szCs w:val="18"/>
              </w:rPr>
            </w:pPr>
            <w:r w:rsidRPr="00E430B8">
              <w:rPr>
                <w:rFonts w:asciiTheme="minorHAnsi" w:hAnsiTheme="minorHAnsi"/>
                <w:sz w:val="18"/>
                <w:szCs w:val="18"/>
              </w:rPr>
              <w:t>For Halal certification, stage 1 audit can be carried out at the premises of Halal</w:t>
            </w:r>
            <w:r>
              <w:rPr>
                <w:rFonts w:asciiTheme="minorHAnsi" w:hAnsiTheme="minorHAnsi"/>
                <w:sz w:val="18"/>
                <w:szCs w:val="18"/>
              </w:rPr>
              <w:t xml:space="preserve"> </w:t>
            </w:r>
            <w:r w:rsidRPr="00E430B8">
              <w:rPr>
                <w:rFonts w:asciiTheme="minorHAnsi" w:hAnsiTheme="minorHAnsi"/>
                <w:sz w:val="18"/>
                <w:szCs w:val="18"/>
              </w:rPr>
              <w:t>certification body or at the applicant’s organization premises according to complexity of</w:t>
            </w:r>
            <w:r>
              <w:rPr>
                <w:rFonts w:asciiTheme="minorHAnsi" w:hAnsiTheme="minorHAnsi"/>
                <w:sz w:val="18"/>
                <w:szCs w:val="18"/>
              </w:rPr>
              <w:t xml:space="preserve"> </w:t>
            </w:r>
            <w:r w:rsidRPr="00E430B8">
              <w:rPr>
                <w:rFonts w:asciiTheme="minorHAnsi" w:hAnsiTheme="minorHAnsi"/>
                <w:sz w:val="18"/>
                <w:szCs w:val="18"/>
              </w:rPr>
              <w:t>production or service in order to achieve the objectives stated above.</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a) In the case of categories A, B, G, H, I, J and K (see Annex A), it is not necessary that</w:t>
            </w:r>
            <w:r>
              <w:rPr>
                <w:rFonts w:asciiTheme="minorHAnsi" w:hAnsiTheme="minorHAnsi"/>
                <w:sz w:val="18"/>
                <w:szCs w:val="18"/>
              </w:rPr>
              <w:t xml:space="preserve"> </w:t>
            </w:r>
            <w:r w:rsidRPr="00E430B8">
              <w:rPr>
                <w:rFonts w:asciiTheme="minorHAnsi" w:hAnsiTheme="minorHAnsi"/>
                <w:sz w:val="18"/>
                <w:szCs w:val="18"/>
              </w:rPr>
              <w:t>stage 1 audit to be on-site. However, it is the discretion of the audit team to decide to carry</w:t>
            </w:r>
            <w:r>
              <w:rPr>
                <w:rFonts w:asciiTheme="minorHAnsi" w:hAnsiTheme="minorHAnsi"/>
                <w:sz w:val="18"/>
                <w:szCs w:val="18"/>
              </w:rPr>
              <w:t xml:space="preserve"> </w:t>
            </w:r>
            <w:r w:rsidRPr="00E430B8">
              <w:rPr>
                <w:rFonts w:asciiTheme="minorHAnsi" w:hAnsiTheme="minorHAnsi"/>
                <w:sz w:val="18"/>
                <w:szCs w:val="18"/>
              </w:rPr>
              <w:t>out an on-site audit. In categories C, D, E, F, L, M and N (see Annex A) it is obligatory</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that stage 1 audit is done on-site.</w:t>
            </w:r>
          </w:p>
          <w:p w:rsidR="00E430B8" w:rsidRPr="00E430B8" w:rsidRDefault="00E430B8" w:rsidP="005F3B9E">
            <w:pPr>
              <w:rPr>
                <w:rFonts w:asciiTheme="minorHAnsi" w:hAnsiTheme="minorHAnsi"/>
                <w:sz w:val="18"/>
                <w:szCs w:val="18"/>
              </w:rPr>
            </w:pPr>
            <w:r w:rsidRPr="00E430B8">
              <w:rPr>
                <w:rFonts w:asciiTheme="minorHAnsi" w:hAnsiTheme="minorHAnsi"/>
                <w:sz w:val="18"/>
                <w:szCs w:val="18"/>
              </w:rPr>
              <w:t>b) Where stage 1 audit has not been performed on-site, the duration of stage 1 audit may not</w:t>
            </w:r>
            <w:r>
              <w:rPr>
                <w:rFonts w:asciiTheme="minorHAnsi" w:hAnsiTheme="minorHAnsi"/>
                <w:sz w:val="18"/>
                <w:szCs w:val="18"/>
              </w:rPr>
              <w:t xml:space="preserve"> </w:t>
            </w:r>
            <w:r w:rsidRPr="00E430B8">
              <w:rPr>
                <w:rFonts w:asciiTheme="minorHAnsi" w:hAnsiTheme="minorHAnsi"/>
                <w:sz w:val="18"/>
                <w:szCs w:val="18"/>
              </w:rPr>
              <w:t>exceed 20% of the total audit time (see Annex B). Where it covers an on-site work,</w:t>
            </w:r>
          </w:p>
          <w:p w:rsidR="00BC0CAB" w:rsidRPr="0092604A" w:rsidRDefault="00E430B8" w:rsidP="005F3B9E">
            <w:pPr>
              <w:rPr>
                <w:rFonts w:asciiTheme="minorHAnsi" w:hAnsiTheme="minorHAnsi"/>
                <w:sz w:val="18"/>
                <w:szCs w:val="18"/>
              </w:rPr>
            </w:pPr>
            <w:r w:rsidRPr="00E430B8">
              <w:rPr>
                <w:rFonts w:asciiTheme="minorHAnsi" w:hAnsiTheme="minorHAnsi"/>
                <w:sz w:val="18"/>
                <w:szCs w:val="18"/>
              </w:rPr>
              <w:t>duration of the stage 1 audit may not exceed 30% of the total audit duration (see Annex</w:t>
            </w:r>
            <w:r>
              <w:rPr>
                <w:rFonts w:asciiTheme="minorHAnsi" w:hAnsiTheme="minorHAnsi"/>
                <w:sz w:val="18"/>
                <w:szCs w:val="18"/>
              </w:rPr>
              <w:t xml:space="preserve"> </w:t>
            </w:r>
            <w:r w:rsidRPr="00E430B8">
              <w:rPr>
                <w:rFonts w:asciiTheme="minorHAnsi" w:hAnsiTheme="minorHAnsi"/>
                <w:sz w:val="18"/>
                <w:szCs w:val="18"/>
              </w:rPr>
              <w:t>B).</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9.2.3.1.4</w:t>
            </w:r>
          </w:p>
        </w:tc>
        <w:tc>
          <w:tcPr>
            <w:tcW w:w="0" w:type="auto"/>
          </w:tcPr>
          <w:p w:rsidR="00E430B8" w:rsidRPr="00E430B8" w:rsidRDefault="00E430B8" w:rsidP="005F3B9E">
            <w:pPr>
              <w:rPr>
                <w:rFonts w:asciiTheme="minorHAnsi" w:hAnsiTheme="minorHAnsi"/>
                <w:sz w:val="18"/>
                <w:szCs w:val="18"/>
              </w:rPr>
            </w:pPr>
            <w:r w:rsidRPr="00E430B8">
              <w:rPr>
                <w:rFonts w:asciiTheme="minorHAnsi" w:hAnsiTheme="minorHAnsi"/>
                <w:sz w:val="18"/>
                <w:szCs w:val="18"/>
              </w:rPr>
              <w:t>All the requirements given in Clause 9.2.3.1.2 of ISO/IEC 17021:2015 shall apply.</w:t>
            </w:r>
          </w:p>
          <w:p w:rsidR="00BC0CAB" w:rsidRPr="0092604A" w:rsidRDefault="00E430B8" w:rsidP="005F3B9E">
            <w:pPr>
              <w:rPr>
                <w:rFonts w:asciiTheme="minorHAnsi" w:hAnsiTheme="minorHAnsi"/>
                <w:sz w:val="18"/>
                <w:szCs w:val="18"/>
              </w:rPr>
            </w:pPr>
            <w:r w:rsidRPr="00E430B8">
              <w:rPr>
                <w:rFonts w:asciiTheme="minorHAnsi" w:hAnsiTheme="minorHAnsi"/>
                <w:sz w:val="18"/>
                <w:szCs w:val="18"/>
              </w:rPr>
              <w:t>The applicant shall be informed that the results of stage 1 audit may lead to postponement or</w:t>
            </w:r>
            <w:r>
              <w:rPr>
                <w:rFonts w:asciiTheme="minorHAnsi" w:hAnsiTheme="minorHAnsi"/>
                <w:sz w:val="18"/>
                <w:szCs w:val="18"/>
              </w:rPr>
              <w:t xml:space="preserve"> </w:t>
            </w:r>
            <w:r w:rsidRPr="00E430B8">
              <w:rPr>
                <w:rFonts w:asciiTheme="minorHAnsi" w:hAnsiTheme="minorHAnsi"/>
                <w:sz w:val="18"/>
                <w:szCs w:val="18"/>
              </w:rPr>
              <w:t>cancellation of stage 2 audit.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9.2.3.1.5</w:t>
            </w:r>
          </w:p>
        </w:tc>
        <w:tc>
          <w:tcPr>
            <w:tcW w:w="0" w:type="auto"/>
          </w:tcPr>
          <w:p w:rsidR="00BC0CAB" w:rsidRPr="0092604A" w:rsidRDefault="00E430B8" w:rsidP="005F3B9E">
            <w:pPr>
              <w:rPr>
                <w:rFonts w:asciiTheme="minorHAnsi" w:hAnsiTheme="minorHAnsi"/>
                <w:sz w:val="18"/>
                <w:szCs w:val="18"/>
              </w:rPr>
            </w:pPr>
            <w:r w:rsidRPr="00E430B8">
              <w:rPr>
                <w:rFonts w:asciiTheme="minorHAnsi" w:hAnsiTheme="minorHAnsi"/>
                <w:sz w:val="18"/>
                <w:szCs w:val="18"/>
              </w:rPr>
              <w:t>Any part of the product safety management system that is audited during stage 1</w:t>
            </w:r>
            <w:r>
              <w:rPr>
                <w:rFonts w:asciiTheme="minorHAnsi" w:hAnsiTheme="minorHAnsi"/>
                <w:sz w:val="18"/>
                <w:szCs w:val="18"/>
              </w:rPr>
              <w:t xml:space="preserve"> </w:t>
            </w:r>
            <w:r w:rsidRPr="00E430B8">
              <w:rPr>
                <w:rFonts w:asciiTheme="minorHAnsi" w:hAnsiTheme="minorHAnsi"/>
                <w:sz w:val="18"/>
                <w:szCs w:val="18"/>
              </w:rPr>
              <w:t>audit and determined to be fully implemented, effective and in conformity with requirements,</w:t>
            </w:r>
            <w:r>
              <w:rPr>
                <w:rFonts w:asciiTheme="minorHAnsi" w:hAnsiTheme="minorHAnsi"/>
                <w:sz w:val="18"/>
                <w:szCs w:val="18"/>
              </w:rPr>
              <w:t xml:space="preserve"> </w:t>
            </w:r>
            <w:r w:rsidRPr="00E430B8">
              <w:rPr>
                <w:rFonts w:asciiTheme="minorHAnsi" w:hAnsiTheme="minorHAnsi"/>
                <w:sz w:val="18"/>
                <w:szCs w:val="18"/>
              </w:rPr>
              <w:t xml:space="preserve">may not need to be re-audited during stage 2 audit. However, the Halal </w:t>
            </w:r>
            <w:r>
              <w:rPr>
                <w:rFonts w:asciiTheme="minorHAnsi" w:hAnsiTheme="minorHAnsi"/>
                <w:sz w:val="18"/>
                <w:szCs w:val="18"/>
              </w:rPr>
              <w:t>c</w:t>
            </w:r>
            <w:r w:rsidRPr="00E430B8">
              <w:rPr>
                <w:rFonts w:asciiTheme="minorHAnsi" w:hAnsiTheme="minorHAnsi"/>
                <w:sz w:val="18"/>
                <w:szCs w:val="18"/>
              </w:rPr>
              <w:t>ertification body</w:t>
            </w:r>
            <w:r>
              <w:rPr>
                <w:rFonts w:asciiTheme="minorHAnsi" w:hAnsiTheme="minorHAnsi"/>
                <w:sz w:val="18"/>
                <w:szCs w:val="18"/>
              </w:rPr>
              <w:t xml:space="preserve"> </w:t>
            </w:r>
            <w:r w:rsidRPr="00E430B8">
              <w:rPr>
                <w:rFonts w:asciiTheme="minorHAnsi" w:hAnsiTheme="minorHAnsi"/>
                <w:sz w:val="18"/>
                <w:szCs w:val="18"/>
              </w:rPr>
              <w:t>shall ensure that the already audited parts of the product safety management system continue</w:t>
            </w:r>
            <w:r>
              <w:rPr>
                <w:rFonts w:asciiTheme="minorHAnsi" w:hAnsiTheme="minorHAnsi"/>
                <w:sz w:val="18"/>
                <w:szCs w:val="18"/>
              </w:rPr>
              <w:t xml:space="preserve"> </w:t>
            </w:r>
            <w:r w:rsidRPr="00E430B8">
              <w:rPr>
                <w:rFonts w:asciiTheme="minorHAnsi" w:hAnsiTheme="minorHAnsi"/>
                <w:sz w:val="18"/>
                <w:szCs w:val="18"/>
              </w:rPr>
              <w:t>to conform to the certification requirements. In this case, stage 2 audit report shall include</w:t>
            </w:r>
            <w:r>
              <w:rPr>
                <w:rFonts w:asciiTheme="minorHAnsi" w:hAnsiTheme="minorHAnsi"/>
                <w:sz w:val="18"/>
                <w:szCs w:val="18"/>
              </w:rPr>
              <w:t xml:space="preserve"> </w:t>
            </w:r>
            <w:r w:rsidRPr="00E430B8">
              <w:rPr>
                <w:rFonts w:asciiTheme="minorHAnsi" w:hAnsiTheme="minorHAnsi"/>
                <w:sz w:val="18"/>
                <w:szCs w:val="18"/>
              </w:rPr>
              <w:t>these findings and shall clearly state that conformity has been established during stage 1 audit.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E430B8" w:rsidP="005F3B9E">
            <w:pPr>
              <w:jc w:val="center"/>
              <w:rPr>
                <w:rFonts w:asciiTheme="minorHAnsi" w:hAnsiTheme="minorHAnsi"/>
                <w:sz w:val="18"/>
                <w:szCs w:val="18"/>
              </w:rPr>
            </w:pPr>
            <w:r>
              <w:rPr>
                <w:rFonts w:asciiTheme="minorHAnsi" w:hAnsiTheme="minorHAnsi"/>
                <w:sz w:val="18"/>
                <w:szCs w:val="18"/>
              </w:rPr>
              <w:t>9.2.3.1.6</w:t>
            </w:r>
          </w:p>
        </w:tc>
        <w:tc>
          <w:tcPr>
            <w:tcW w:w="0" w:type="auto"/>
          </w:tcPr>
          <w:p w:rsidR="00E430B8" w:rsidRPr="00E430B8" w:rsidRDefault="00E430B8" w:rsidP="005F3B9E">
            <w:pPr>
              <w:rPr>
                <w:rFonts w:asciiTheme="minorHAnsi" w:hAnsiTheme="minorHAnsi"/>
                <w:sz w:val="18"/>
                <w:szCs w:val="18"/>
              </w:rPr>
            </w:pPr>
            <w:r w:rsidRPr="00E430B8">
              <w:rPr>
                <w:rFonts w:asciiTheme="minorHAnsi" w:hAnsiTheme="minorHAnsi"/>
                <w:sz w:val="18"/>
                <w:szCs w:val="18"/>
              </w:rPr>
              <w:t>All requirements given in Clause 9.3.1.2 of ISO/IEC 17021:2015 shall apply.</w:t>
            </w:r>
          </w:p>
          <w:p w:rsidR="00BC0CAB" w:rsidRPr="0092604A" w:rsidRDefault="00E430B8" w:rsidP="005F3B9E">
            <w:pPr>
              <w:rPr>
                <w:rFonts w:asciiTheme="minorHAnsi" w:hAnsiTheme="minorHAnsi"/>
                <w:sz w:val="18"/>
                <w:szCs w:val="18"/>
              </w:rPr>
            </w:pPr>
            <w:r w:rsidRPr="00E430B8">
              <w:rPr>
                <w:rFonts w:asciiTheme="minorHAnsi" w:hAnsiTheme="minorHAnsi"/>
                <w:sz w:val="18"/>
                <w:szCs w:val="18"/>
              </w:rPr>
              <w:t>The interval between stage 1 and stage 2 audits is reasonably expected to be not longer than 6</w:t>
            </w:r>
            <w:r>
              <w:rPr>
                <w:rFonts w:asciiTheme="minorHAnsi" w:hAnsiTheme="minorHAnsi"/>
                <w:sz w:val="18"/>
                <w:szCs w:val="18"/>
              </w:rPr>
              <w:t xml:space="preserve"> </w:t>
            </w:r>
            <w:r w:rsidRPr="00E430B8">
              <w:rPr>
                <w:rFonts w:asciiTheme="minorHAnsi" w:hAnsiTheme="minorHAnsi"/>
                <w:sz w:val="18"/>
                <w:szCs w:val="18"/>
              </w:rPr>
              <w:t>months. Stage 1 audit should be repeated if a longer interval is needed.</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8E14D3" w:rsidP="005F3B9E">
            <w:pPr>
              <w:jc w:val="center"/>
              <w:rPr>
                <w:rFonts w:asciiTheme="minorHAnsi" w:hAnsiTheme="minorHAnsi"/>
                <w:sz w:val="18"/>
                <w:szCs w:val="18"/>
              </w:rPr>
            </w:pPr>
            <w:r w:rsidRPr="008E14D3">
              <w:rPr>
                <w:rFonts w:asciiTheme="minorHAnsi" w:hAnsiTheme="minorHAnsi"/>
                <w:sz w:val="18"/>
                <w:szCs w:val="18"/>
              </w:rPr>
              <w:t>9.2.3.2</w:t>
            </w:r>
          </w:p>
        </w:tc>
        <w:tc>
          <w:tcPr>
            <w:tcW w:w="0" w:type="auto"/>
          </w:tcPr>
          <w:p w:rsidR="00BC0CAB" w:rsidRDefault="008E14D3" w:rsidP="005F3B9E">
            <w:pPr>
              <w:rPr>
                <w:rFonts w:asciiTheme="minorHAnsi" w:hAnsiTheme="minorHAnsi"/>
                <w:sz w:val="18"/>
                <w:szCs w:val="18"/>
              </w:rPr>
            </w:pPr>
            <w:r w:rsidRPr="008E14D3">
              <w:rPr>
                <w:rFonts w:asciiTheme="minorHAnsi" w:hAnsiTheme="minorHAnsi"/>
                <w:sz w:val="18"/>
                <w:szCs w:val="18"/>
              </w:rPr>
              <w:t>Stage 2 audit</w:t>
            </w:r>
          </w:p>
          <w:p w:rsidR="008E14D3" w:rsidRPr="0092604A" w:rsidRDefault="008E14D3" w:rsidP="005F3B9E">
            <w:pPr>
              <w:rPr>
                <w:rFonts w:asciiTheme="minorHAnsi" w:hAnsiTheme="minorHAnsi"/>
                <w:sz w:val="18"/>
                <w:szCs w:val="18"/>
              </w:rPr>
            </w:pPr>
            <w:r w:rsidRPr="008E14D3">
              <w:rPr>
                <w:rFonts w:asciiTheme="minorHAnsi" w:hAnsiTheme="minorHAnsi"/>
                <w:sz w:val="18"/>
                <w:szCs w:val="18"/>
              </w:rPr>
              <w:t>All the requirements given in Clause 9.3.1.3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8E14D3" w:rsidP="005F3B9E">
            <w:pPr>
              <w:jc w:val="center"/>
              <w:rPr>
                <w:rFonts w:asciiTheme="minorHAnsi" w:hAnsiTheme="minorHAnsi"/>
                <w:sz w:val="18"/>
                <w:szCs w:val="18"/>
              </w:rPr>
            </w:pPr>
            <w:r w:rsidRPr="008E14D3">
              <w:rPr>
                <w:rFonts w:asciiTheme="minorHAnsi" w:hAnsiTheme="minorHAnsi"/>
                <w:sz w:val="18"/>
                <w:szCs w:val="18"/>
              </w:rPr>
              <w:t>9.2.4</w:t>
            </w:r>
          </w:p>
        </w:tc>
        <w:tc>
          <w:tcPr>
            <w:tcW w:w="0" w:type="auto"/>
          </w:tcPr>
          <w:p w:rsidR="008E14D3" w:rsidRPr="008E14D3" w:rsidRDefault="008E14D3" w:rsidP="005F3B9E">
            <w:pPr>
              <w:rPr>
                <w:rFonts w:asciiTheme="minorHAnsi" w:hAnsiTheme="minorHAnsi"/>
                <w:sz w:val="18"/>
                <w:szCs w:val="18"/>
              </w:rPr>
            </w:pPr>
            <w:r w:rsidRPr="008E14D3">
              <w:rPr>
                <w:rFonts w:asciiTheme="minorHAnsi" w:hAnsiTheme="minorHAnsi"/>
                <w:sz w:val="18"/>
                <w:szCs w:val="18"/>
              </w:rPr>
              <w:t>Initial Halal certification audit conclusions</w:t>
            </w:r>
          </w:p>
          <w:p w:rsidR="00BC0CAB" w:rsidRPr="0092604A" w:rsidRDefault="008E14D3" w:rsidP="005F3B9E">
            <w:pPr>
              <w:rPr>
                <w:rFonts w:asciiTheme="minorHAnsi" w:hAnsiTheme="minorHAnsi"/>
                <w:sz w:val="18"/>
                <w:szCs w:val="18"/>
              </w:rPr>
            </w:pPr>
            <w:r w:rsidRPr="008E14D3">
              <w:rPr>
                <w:rFonts w:asciiTheme="minorHAnsi" w:hAnsiTheme="minorHAnsi"/>
                <w:sz w:val="18"/>
                <w:szCs w:val="18"/>
              </w:rPr>
              <w:t>All requirements given in Clause 9.3.1.4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8E14D3" w:rsidP="005F3B9E">
            <w:pPr>
              <w:jc w:val="center"/>
              <w:rPr>
                <w:rFonts w:asciiTheme="minorHAnsi" w:hAnsiTheme="minorHAnsi"/>
                <w:sz w:val="18"/>
                <w:szCs w:val="18"/>
              </w:rPr>
            </w:pPr>
            <w:r>
              <w:rPr>
                <w:rFonts w:asciiTheme="minorHAnsi" w:hAnsiTheme="minorHAnsi"/>
                <w:sz w:val="18"/>
                <w:szCs w:val="18"/>
              </w:rPr>
              <w:t>9.2.5</w:t>
            </w:r>
          </w:p>
        </w:tc>
        <w:tc>
          <w:tcPr>
            <w:tcW w:w="0" w:type="auto"/>
          </w:tcPr>
          <w:p w:rsidR="008E14D3" w:rsidRPr="008E14D3" w:rsidRDefault="008E14D3" w:rsidP="005F3B9E">
            <w:pPr>
              <w:rPr>
                <w:rFonts w:asciiTheme="minorHAnsi" w:hAnsiTheme="minorHAnsi"/>
                <w:sz w:val="18"/>
                <w:szCs w:val="18"/>
              </w:rPr>
            </w:pPr>
            <w:r w:rsidRPr="008E14D3">
              <w:rPr>
                <w:rFonts w:asciiTheme="minorHAnsi" w:hAnsiTheme="minorHAnsi"/>
                <w:sz w:val="18"/>
                <w:szCs w:val="18"/>
              </w:rPr>
              <w:t>Information for granting initial Halal certification</w:t>
            </w:r>
          </w:p>
          <w:p w:rsidR="00BC0CAB" w:rsidRPr="0092604A" w:rsidRDefault="008E14D3" w:rsidP="005F3B9E">
            <w:pPr>
              <w:rPr>
                <w:rFonts w:asciiTheme="minorHAnsi" w:hAnsiTheme="minorHAnsi"/>
                <w:sz w:val="18"/>
                <w:szCs w:val="18"/>
              </w:rPr>
            </w:pPr>
            <w:r w:rsidRPr="008E14D3">
              <w:rPr>
                <w:rFonts w:asciiTheme="minorHAnsi" w:hAnsiTheme="minorHAnsi"/>
                <w:sz w:val="18"/>
                <w:szCs w:val="18"/>
              </w:rPr>
              <w:t>All requirements given in Clause 8.2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584199" w:rsidTr="005F3B9E">
        <w:tc>
          <w:tcPr>
            <w:tcW w:w="0" w:type="auto"/>
          </w:tcPr>
          <w:p w:rsidR="00584199" w:rsidRPr="0092604A" w:rsidRDefault="00584199" w:rsidP="005F3B9E">
            <w:pPr>
              <w:jc w:val="center"/>
              <w:rPr>
                <w:rFonts w:asciiTheme="minorHAnsi" w:hAnsiTheme="minorHAnsi"/>
                <w:sz w:val="18"/>
                <w:szCs w:val="18"/>
              </w:rPr>
            </w:pPr>
            <w:r>
              <w:rPr>
                <w:rFonts w:asciiTheme="minorHAnsi" w:hAnsiTheme="minorHAnsi"/>
                <w:sz w:val="18"/>
                <w:szCs w:val="18"/>
              </w:rPr>
              <w:t>9.2.6</w:t>
            </w:r>
          </w:p>
        </w:tc>
        <w:tc>
          <w:tcPr>
            <w:tcW w:w="9581" w:type="dxa"/>
            <w:gridSpan w:val="6"/>
          </w:tcPr>
          <w:p w:rsidR="00584199" w:rsidRPr="00584199" w:rsidRDefault="00584199" w:rsidP="005F3B9E">
            <w:pPr>
              <w:rPr>
                <w:rFonts w:ascii="Arial Narrow" w:hAnsi="Arial Narrow"/>
                <w:b/>
                <w:bCs/>
                <w:i/>
                <w:iCs/>
                <w:sz w:val="18"/>
                <w:szCs w:val="18"/>
              </w:rPr>
            </w:pPr>
            <w:r w:rsidRPr="00584199">
              <w:rPr>
                <w:rFonts w:asciiTheme="minorHAnsi" w:hAnsiTheme="minorHAnsi"/>
                <w:b/>
                <w:bCs/>
                <w:sz w:val="18"/>
                <w:szCs w:val="18"/>
              </w:rPr>
              <w:t>Sampling</w:t>
            </w:r>
          </w:p>
        </w:tc>
      </w:tr>
      <w:tr w:rsidR="00BC0CAB" w:rsidTr="005F3B9E">
        <w:tc>
          <w:tcPr>
            <w:tcW w:w="0" w:type="auto"/>
          </w:tcPr>
          <w:p w:rsidR="00BC0CAB" w:rsidRPr="0092604A" w:rsidRDefault="008E14D3" w:rsidP="005F3B9E">
            <w:pPr>
              <w:jc w:val="center"/>
              <w:rPr>
                <w:rFonts w:asciiTheme="minorHAnsi" w:hAnsiTheme="minorHAnsi"/>
                <w:sz w:val="18"/>
                <w:szCs w:val="18"/>
              </w:rPr>
            </w:pPr>
            <w:r>
              <w:rPr>
                <w:rFonts w:asciiTheme="minorHAnsi" w:hAnsiTheme="minorHAnsi"/>
                <w:sz w:val="18"/>
                <w:szCs w:val="18"/>
              </w:rPr>
              <w:t>9.2.6.1</w:t>
            </w:r>
          </w:p>
        </w:tc>
        <w:tc>
          <w:tcPr>
            <w:tcW w:w="0" w:type="auto"/>
          </w:tcPr>
          <w:p w:rsidR="00BC0CAB" w:rsidRPr="0092604A" w:rsidRDefault="008E14D3" w:rsidP="005F3B9E">
            <w:pPr>
              <w:rPr>
                <w:rFonts w:asciiTheme="minorHAnsi" w:hAnsiTheme="minorHAnsi"/>
                <w:sz w:val="18"/>
                <w:szCs w:val="18"/>
              </w:rPr>
            </w:pPr>
            <w:r w:rsidRPr="008E14D3">
              <w:rPr>
                <w:rFonts w:asciiTheme="minorHAnsi" w:hAnsiTheme="minorHAnsi"/>
                <w:sz w:val="18"/>
                <w:szCs w:val="18"/>
              </w:rPr>
              <w:t>When necessary, the audit team shall take samples in sufficient quantities from</w:t>
            </w:r>
            <w:r>
              <w:rPr>
                <w:rFonts w:asciiTheme="minorHAnsi" w:hAnsiTheme="minorHAnsi"/>
                <w:sz w:val="18"/>
                <w:szCs w:val="18"/>
              </w:rPr>
              <w:t xml:space="preserve"> </w:t>
            </w:r>
            <w:r w:rsidRPr="008E14D3">
              <w:rPr>
                <w:rFonts w:asciiTheme="minorHAnsi" w:hAnsiTheme="minorHAnsi"/>
                <w:sz w:val="18"/>
                <w:szCs w:val="18"/>
              </w:rPr>
              <w:t>production/service premises for the performance of the required inspections and tests.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8E14D3" w:rsidP="005F3B9E">
            <w:pPr>
              <w:jc w:val="center"/>
              <w:rPr>
                <w:rFonts w:asciiTheme="minorHAnsi" w:hAnsiTheme="minorHAnsi"/>
                <w:sz w:val="18"/>
                <w:szCs w:val="18"/>
              </w:rPr>
            </w:pPr>
            <w:r>
              <w:rPr>
                <w:rFonts w:asciiTheme="minorHAnsi" w:hAnsiTheme="minorHAnsi"/>
                <w:sz w:val="18"/>
                <w:szCs w:val="18"/>
              </w:rPr>
              <w:t>9.2.6.2</w:t>
            </w:r>
          </w:p>
        </w:tc>
        <w:tc>
          <w:tcPr>
            <w:tcW w:w="0" w:type="auto"/>
          </w:tcPr>
          <w:p w:rsidR="00BC0CAB" w:rsidRPr="0092604A" w:rsidRDefault="008E14D3" w:rsidP="005F3B9E">
            <w:pPr>
              <w:rPr>
                <w:rFonts w:asciiTheme="minorHAnsi" w:hAnsiTheme="minorHAnsi"/>
                <w:sz w:val="18"/>
                <w:szCs w:val="18"/>
              </w:rPr>
            </w:pPr>
            <w:r w:rsidRPr="008E14D3">
              <w:rPr>
                <w:rFonts w:asciiTheme="minorHAnsi" w:hAnsiTheme="minorHAnsi"/>
                <w:sz w:val="18"/>
                <w:szCs w:val="18"/>
              </w:rPr>
              <w:t>If certification of Halal products is based on testing/inspection of batches of the Halal</w:t>
            </w:r>
            <w:r>
              <w:rPr>
                <w:rFonts w:asciiTheme="minorHAnsi" w:hAnsiTheme="minorHAnsi"/>
                <w:sz w:val="18"/>
                <w:szCs w:val="18"/>
              </w:rPr>
              <w:t xml:space="preserve"> </w:t>
            </w:r>
            <w:r w:rsidRPr="008E14D3">
              <w:rPr>
                <w:rFonts w:asciiTheme="minorHAnsi" w:hAnsiTheme="minorHAnsi"/>
                <w:sz w:val="18"/>
                <w:szCs w:val="18"/>
              </w:rPr>
              <w:t>product, it shall be in accordance with a defined sampling scheme utilising statistically proven</w:t>
            </w:r>
            <w:r>
              <w:rPr>
                <w:rFonts w:asciiTheme="minorHAnsi" w:hAnsiTheme="minorHAnsi"/>
                <w:sz w:val="18"/>
                <w:szCs w:val="18"/>
              </w:rPr>
              <w:t xml:space="preserve"> </w:t>
            </w:r>
            <w:r w:rsidRPr="008E14D3">
              <w:rPr>
                <w:rFonts w:asciiTheme="minorHAnsi" w:hAnsiTheme="minorHAnsi"/>
                <w:sz w:val="18"/>
                <w:szCs w:val="18"/>
              </w:rPr>
              <w:t>techniques with stated confidence levels. In specifying any requirements for sampling, the</w:t>
            </w:r>
            <w:r>
              <w:rPr>
                <w:rFonts w:asciiTheme="minorHAnsi" w:hAnsiTheme="minorHAnsi"/>
                <w:sz w:val="18"/>
                <w:szCs w:val="18"/>
              </w:rPr>
              <w:t xml:space="preserve"> </w:t>
            </w:r>
            <w:r w:rsidRPr="008E14D3">
              <w:rPr>
                <w:rFonts w:asciiTheme="minorHAnsi" w:hAnsiTheme="minorHAnsi"/>
                <w:sz w:val="18"/>
                <w:szCs w:val="18"/>
              </w:rPr>
              <w:t>Halal certification body shall establish documented procedures for the selection and control of</w:t>
            </w:r>
            <w:r>
              <w:rPr>
                <w:rFonts w:asciiTheme="minorHAnsi" w:hAnsiTheme="minorHAnsi"/>
                <w:sz w:val="18"/>
                <w:szCs w:val="18"/>
              </w:rPr>
              <w:t xml:space="preserve"> </w:t>
            </w:r>
            <w:r w:rsidRPr="008E14D3">
              <w:rPr>
                <w:rFonts w:asciiTheme="minorHAnsi" w:hAnsiTheme="minorHAnsi"/>
                <w:sz w:val="18"/>
                <w:szCs w:val="18"/>
              </w:rPr>
              <w:t>samples to ensure traceability, and that they are representative of Halal production.</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8E14D3" w:rsidP="005F3B9E">
            <w:pPr>
              <w:jc w:val="center"/>
              <w:rPr>
                <w:rFonts w:asciiTheme="minorHAnsi" w:hAnsiTheme="minorHAnsi"/>
                <w:sz w:val="18"/>
                <w:szCs w:val="18"/>
              </w:rPr>
            </w:pPr>
            <w:r>
              <w:rPr>
                <w:rFonts w:asciiTheme="minorHAnsi" w:hAnsiTheme="minorHAnsi"/>
                <w:sz w:val="18"/>
                <w:szCs w:val="18"/>
              </w:rPr>
              <w:t>9.2.6.3</w:t>
            </w:r>
          </w:p>
        </w:tc>
        <w:tc>
          <w:tcPr>
            <w:tcW w:w="0" w:type="auto"/>
          </w:tcPr>
          <w:p w:rsidR="00BC0CAB" w:rsidRPr="0092604A" w:rsidRDefault="008E14D3" w:rsidP="005F3B9E">
            <w:pPr>
              <w:rPr>
                <w:rFonts w:asciiTheme="minorHAnsi" w:hAnsiTheme="minorHAnsi"/>
                <w:sz w:val="18"/>
                <w:szCs w:val="18"/>
              </w:rPr>
            </w:pPr>
            <w:r w:rsidRPr="008E14D3">
              <w:rPr>
                <w:rFonts w:asciiTheme="minorHAnsi" w:hAnsiTheme="minorHAnsi"/>
                <w:sz w:val="18"/>
                <w:szCs w:val="18"/>
              </w:rPr>
              <w:t>Samples taken by the audit team shall be sent for analysis to a laboratory accredited in</w:t>
            </w:r>
            <w:r>
              <w:rPr>
                <w:rFonts w:asciiTheme="minorHAnsi" w:hAnsiTheme="minorHAnsi"/>
                <w:sz w:val="18"/>
                <w:szCs w:val="18"/>
              </w:rPr>
              <w:t xml:space="preserve"> </w:t>
            </w:r>
            <w:r w:rsidRPr="008E14D3">
              <w:rPr>
                <w:rFonts w:asciiTheme="minorHAnsi" w:hAnsiTheme="minorHAnsi"/>
                <w:sz w:val="18"/>
                <w:szCs w:val="18"/>
              </w:rPr>
              <w:t>accordance with ISO/IEC 17025 by a competent Halal authority in the country.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584199" w:rsidTr="005F3B9E">
        <w:tc>
          <w:tcPr>
            <w:tcW w:w="0" w:type="auto"/>
          </w:tcPr>
          <w:p w:rsidR="00584199" w:rsidRPr="0092604A" w:rsidRDefault="00584199" w:rsidP="005F3B9E">
            <w:pPr>
              <w:jc w:val="center"/>
              <w:rPr>
                <w:rFonts w:asciiTheme="minorHAnsi" w:hAnsiTheme="minorHAnsi"/>
                <w:sz w:val="18"/>
                <w:szCs w:val="18"/>
              </w:rPr>
            </w:pPr>
            <w:r>
              <w:rPr>
                <w:rFonts w:asciiTheme="minorHAnsi" w:hAnsiTheme="minorHAnsi"/>
                <w:sz w:val="18"/>
                <w:szCs w:val="18"/>
              </w:rPr>
              <w:t>9.2.7</w:t>
            </w:r>
          </w:p>
        </w:tc>
        <w:tc>
          <w:tcPr>
            <w:tcW w:w="9581" w:type="dxa"/>
            <w:gridSpan w:val="6"/>
          </w:tcPr>
          <w:p w:rsidR="00584199" w:rsidRPr="00584199" w:rsidRDefault="00584199" w:rsidP="005F3B9E">
            <w:pPr>
              <w:rPr>
                <w:rFonts w:ascii="Arial Narrow" w:hAnsi="Arial Narrow"/>
                <w:b/>
                <w:bCs/>
                <w:i/>
                <w:iCs/>
                <w:sz w:val="18"/>
                <w:szCs w:val="18"/>
              </w:rPr>
            </w:pPr>
            <w:r w:rsidRPr="00584199">
              <w:rPr>
                <w:rFonts w:asciiTheme="minorHAnsi" w:hAnsiTheme="minorHAnsi"/>
                <w:b/>
                <w:bCs/>
                <w:sz w:val="18"/>
                <w:szCs w:val="18"/>
              </w:rPr>
              <w:t>Inspections and tests</w:t>
            </w: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9.2.7.1</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Inspections and tests on the Halal product/service shall be determined in accordance</w:t>
            </w:r>
            <w:r>
              <w:rPr>
                <w:rFonts w:asciiTheme="minorHAnsi" w:hAnsiTheme="minorHAnsi"/>
                <w:sz w:val="18"/>
                <w:szCs w:val="18"/>
              </w:rPr>
              <w:t xml:space="preserve"> </w:t>
            </w:r>
            <w:r w:rsidRPr="00F94331">
              <w:rPr>
                <w:rFonts w:asciiTheme="minorHAnsi" w:hAnsiTheme="minorHAnsi"/>
                <w:sz w:val="18"/>
                <w:szCs w:val="18"/>
              </w:rPr>
              <w:t>with the requirements of the Halal product/service and the national and/or regional or</w:t>
            </w:r>
            <w:r>
              <w:rPr>
                <w:rFonts w:asciiTheme="minorHAnsi" w:hAnsiTheme="minorHAnsi"/>
                <w:sz w:val="18"/>
                <w:szCs w:val="18"/>
              </w:rPr>
              <w:t xml:space="preserve"> </w:t>
            </w:r>
            <w:r w:rsidRPr="00F94331">
              <w:rPr>
                <w:rFonts w:asciiTheme="minorHAnsi" w:hAnsiTheme="minorHAnsi"/>
                <w:sz w:val="18"/>
                <w:szCs w:val="18"/>
              </w:rPr>
              <w:t>international legal provisions.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9.2.7.2</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Laboratories that undertake inspections and/or analysis shall be accredited in</w:t>
            </w:r>
            <w:r>
              <w:rPr>
                <w:rFonts w:asciiTheme="minorHAnsi" w:hAnsiTheme="minorHAnsi"/>
                <w:sz w:val="18"/>
                <w:szCs w:val="18"/>
              </w:rPr>
              <w:t xml:space="preserve"> </w:t>
            </w:r>
            <w:r w:rsidRPr="00F94331">
              <w:rPr>
                <w:rFonts w:asciiTheme="minorHAnsi" w:hAnsiTheme="minorHAnsi"/>
                <w:sz w:val="18"/>
                <w:szCs w:val="18"/>
              </w:rPr>
              <w:t>accordance with ISO/IEC 17025 by a competent Halal authority in the country.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9.2.7.3</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When independent testing facilities are not available, the Halal certification body shall</w:t>
            </w:r>
            <w:r>
              <w:rPr>
                <w:rFonts w:asciiTheme="minorHAnsi" w:hAnsiTheme="minorHAnsi"/>
                <w:sz w:val="18"/>
                <w:szCs w:val="18"/>
              </w:rPr>
              <w:t xml:space="preserve"> </w:t>
            </w:r>
            <w:r w:rsidRPr="00F94331">
              <w:rPr>
                <w:rFonts w:asciiTheme="minorHAnsi" w:hAnsiTheme="minorHAnsi"/>
                <w:sz w:val="18"/>
                <w:szCs w:val="18"/>
              </w:rPr>
              <w:t>ensure that the specified controls are in place at the supplier’s testing facilities, and are</w:t>
            </w:r>
            <w:r>
              <w:rPr>
                <w:rFonts w:asciiTheme="minorHAnsi" w:hAnsiTheme="minorHAnsi"/>
                <w:sz w:val="18"/>
                <w:szCs w:val="18"/>
              </w:rPr>
              <w:t xml:space="preserve"> </w:t>
            </w:r>
            <w:r w:rsidRPr="00F94331">
              <w:rPr>
                <w:rFonts w:asciiTheme="minorHAnsi" w:hAnsiTheme="minorHAnsi"/>
                <w:sz w:val="18"/>
                <w:szCs w:val="18"/>
              </w:rPr>
              <w:t>managed in a manner which provides confidence in the results obtained and that records are</w:t>
            </w:r>
            <w:r>
              <w:rPr>
                <w:rFonts w:asciiTheme="minorHAnsi" w:hAnsiTheme="minorHAnsi"/>
                <w:sz w:val="18"/>
                <w:szCs w:val="18"/>
              </w:rPr>
              <w:t xml:space="preserve"> </w:t>
            </w:r>
            <w:r w:rsidRPr="00F94331">
              <w:rPr>
                <w:rFonts w:asciiTheme="minorHAnsi" w:hAnsiTheme="minorHAnsi"/>
                <w:sz w:val="18"/>
                <w:szCs w:val="18"/>
              </w:rPr>
              <w:t>available to justify the confidence.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9.3</w:t>
            </w:r>
          </w:p>
        </w:tc>
        <w:tc>
          <w:tcPr>
            <w:tcW w:w="0" w:type="auto"/>
          </w:tcPr>
          <w:p w:rsidR="00F94331" w:rsidRPr="00584199" w:rsidRDefault="00F94331" w:rsidP="005F3B9E">
            <w:pPr>
              <w:rPr>
                <w:rFonts w:asciiTheme="minorHAnsi" w:hAnsiTheme="minorHAnsi"/>
                <w:b/>
                <w:bCs/>
                <w:sz w:val="18"/>
                <w:szCs w:val="18"/>
              </w:rPr>
            </w:pPr>
            <w:r w:rsidRPr="00584199">
              <w:rPr>
                <w:rFonts w:asciiTheme="minorHAnsi" w:hAnsiTheme="minorHAnsi"/>
                <w:b/>
                <w:bCs/>
                <w:sz w:val="18"/>
                <w:szCs w:val="18"/>
              </w:rPr>
              <w:t>Surveillance activities</w:t>
            </w:r>
          </w:p>
          <w:p w:rsidR="00BC0CAB" w:rsidRPr="0092604A" w:rsidRDefault="00F94331" w:rsidP="005F3B9E">
            <w:pPr>
              <w:rPr>
                <w:rFonts w:asciiTheme="minorHAnsi" w:hAnsiTheme="minorHAnsi"/>
                <w:sz w:val="18"/>
                <w:szCs w:val="18"/>
              </w:rPr>
            </w:pPr>
            <w:r w:rsidRPr="00F94331">
              <w:rPr>
                <w:rFonts w:asciiTheme="minorHAnsi" w:hAnsiTheme="minorHAnsi"/>
                <w:sz w:val="18"/>
                <w:szCs w:val="18"/>
              </w:rPr>
              <w:t>All requirements given in Clause 9.6.2 of ISO/IEC 17021:2015 and Clause 7.9 and 7.10 of</w:t>
            </w:r>
            <w:r>
              <w:rPr>
                <w:rFonts w:asciiTheme="minorHAnsi" w:hAnsiTheme="minorHAnsi"/>
                <w:sz w:val="18"/>
                <w:szCs w:val="18"/>
              </w:rPr>
              <w:t xml:space="preserve"> </w:t>
            </w:r>
            <w:r w:rsidRPr="00F94331">
              <w:rPr>
                <w:rFonts w:asciiTheme="minorHAnsi" w:hAnsiTheme="minorHAnsi"/>
                <w:sz w:val="18"/>
                <w:szCs w:val="18"/>
              </w:rPr>
              <w:t>ISO/IEC 17065:2012 and the following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9.3.1</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The Halal certification body shall conduct surveillance at certain time intervals</w:t>
            </w:r>
            <w:r>
              <w:rPr>
                <w:rFonts w:asciiTheme="minorHAnsi" w:hAnsiTheme="minorHAnsi"/>
                <w:sz w:val="18"/>
                <w:szCs w:val="18"/>
              </w:rPr>
              <w:t xml:space="preserve"> </w:t>
            </w:r>
            <w:r w:rsidRPr="00F94331">
              <w:rPr>
                <w:rFonts w:asciiTheme="minorHAnsi" w:hAnsiTheme="minorHAnsi"/>
                <w:sz w:val="18"/>
                <w:szCs w:val="18"/>
              </w:rPr>
              <w:t>according to ISO/IEC 17021, Clause 9.3.2.2 as it deems necessary in order to ensure</w:t>
            </w:r>
            <w:r>
              <w:rPr>
                <w:rFonts w:asciiTheme="minorHAnsi" w:hAnsiTheme="minorHAnsi"/>
                <w:sz w:val="18"/>
                <w:szCs w:val="18"/>
              </w:rPr>
              <w:t xml:space="preserve"> </w:t>
            </w:r>
            <w:r w:rsidRPr="00F94331">
              <w:rPr>
                <w:rFonts w:asciiTheme="minorHAnsi" w:hAnsiTheme="minorHAnsi"/>
                <w:sz w:val="18"/>
                <w:szCs w:val="18"/>
              </w:rPr>
              <w:t>continued compliance of Halal product/service with the requirements of the certification,</w:t>
            </w:r>
            <w:r>
              <w:rPr>
                <w:rFonts w:asciiTheme="minorHAnsi" w:hAnsiTheme="minorHAnsi"/>
                <w:sz w:val="18"/>
                <w:szCs w:val="18"/>
              </w:rPr>
              <w:t xml:space="preserve"> </w:t>
            </w:r>
            <w:r w:rsidRPr="00F94331">
              <w:rPr>
                <w:rFonts w:asciiTheme="minorHAnsi" w:hAnsiTheme="minorHAnsi"/>
                <w:sz w:val="18"/>
                <w:szCs w:val="18"/>
              </w:rPr>
              <w:t>giving due regard to the requirements of the Halal product/service standard to which the</w:t>
            </w:r>
            <w:r>
              <w:rPr>
                <w:rFonts w:asciiTheme="minorHAnsi" w:hAnsiTheme="minorHAnsi"/>
                <w:sz w:val="18"/>
                <w:szCs w:val="18"/>
              </w:rPr>
              <w:t xml:space="preserve"> </w:t>
            </w:r>
            <w:r w:rsidRPr="00F94331">
              <w:rPr>
                <w:rFonts w:asciiTheme="minorHAnsi" w:hAnsiTheme="minorHAnsi"/>
                <w:sz w:val="18"/>
                <w:szCs w:val="18"/>
              </w:rPr>
              <w:t>certification has been conducted and taking account of the nature of Halal product/service in</w:t>
            </w:r>
            <w:r>
              <w:rPr>
                <w:rFonts w:asciiTheme="minorHAnsi" w:hAnsiTheme="minorHAnsi"/>
                <w:sz w:val="18"/>
                <w:szCs w:val="18"/>
              </w:rPr>
              <w:t xml:space="preserve"> </w:t>
            </w:r>
            <w:r w:rsidRPr="00F94331">
              <w:rPr>
                <w:rFonts w:asciiTheme="minorHAnsi" w:hAnsiTheme="minorHAnsi"/>
                <w:sz w:val="18"/>
                <w:szCs w:val="18"/>
              </w:rPr>
              <w:t>question, requirements of the certification, any nonconformities detected in the Halal</w:t>
            </w:r>
            <w:r>
              <w:rPr>
                <w:rFonts w:asciiTheme="minorHAnsi" w:hAnsiTheme="minorHAnsi"/>
                <w:sz w:val="18"/>
                <w:szCs w:val="18"/>
              </w:rPr>
              <w:t xml:space="preserve"> </w:t>
            </w:r>
            <w:r w:rsidRPr="00F94331">
              <w:rPr>
                <w:rFonts w:asciiTheme="minorHAnsi" w:hAnsiTheme="minorHAnsi"/>
                <w:sz w:val="18"/>
                <w:szCs w:val="18"/>
              </w:rPr>
              <w:t>product/service or Halal production/service premises or any complaints received with regard</w:t>
            </w:r>
            <w:r>
              <w:rPr>
                <w:rFonts w:asciiTheme="minorHAnsi" w:hAnsiTheme="minorHAnsi"/>
                <w:sz w:val="18"/>
                <w:szCs w:val="18"/>
              </w:rPr>
              <w:t xml:space="preserve"> to certified Halal pr</w:t>
            </w:r>
            <w:r w:rsidRPr="00F94331">
              <w:rPr>
                <w:rFonts w:asciiTheme="minorHAnsi" w:hAnsiTheme="minorHAnsi"/>
                <w:sz w:val="18"/>
                <w:szCs w:val="18"/>
              </w:rPr>
              <w:t>oduct/service.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9.3.2</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When Halal production/serv</w:t>
            </w:r>
            <w:r>
              <w:rPr>
                <w:rFonts w:asciiTheme="minorHAnsi" w:hAnsiTheme="minorHAnsi"/>
                <w:sz w:val="18"/>
                <w:szCs w:val="18"/>
              </w:rPr>
              <w:t>ice premises are audited and if n</w:t>
            </w:r>
            <w:r w:rsidRPr="00F94331">
              <w:rPr>
                <w:rFonts w:asciiTheme="minorHAnsi" w:hAnsiTheme="minorHAnsi"/>
                <w:sz w:val="18"/>
                <w:szCs w:val="18"/>
              </w:rPr>
              <w:t>onconformities that directly</w:t>
            </w:r>
            <w:r>
              <w:rPr>
                <w:rFonts w:asciiTheme="minorHAnsi" w:hAnsiTheme="minorHAnsi"/>
                <w:sz w:val="18"/>
                <w:szCs w:val="18"/>
              </w:rPr>
              <w:t xml:space="preserve"> </w:t>
            </w:r>
            <w:r w:rsidRPr="00F94331">
              <w:rPr>
                <w:rFonts w:asciiTheme="minorHAnsi" w:hAnsiTheme="minorHAnsi"/>
                <w:sz w:val="18"/>
                <w:szCs w:val="18"/>
              </w:rPr>
              <w:t>affect Halal product/service safety are detected,then samples may be taken for surveillance</w:t>
            </w:r>
            <w:r>
              <w:rPr>
                <w:rFonts w:asciiTheme="minorHAnsi" w:hAnsiTheme="minorHAnsi"/>
                <w:sz w:val="18"/>
                <w:szCs w:val="18"/>
              </w:rPr>
              <w:t xml:space="preserve"> </w:t>
            </w:r>
            <w:r w:rsidRPr="00F94331">
              <w:rPr>
                <w:rFonts w:asciiTheme="minorHAnsi" w:hAnsiTheme="minorHAnsi"/>
                <w:sz w:val="18"/>
                <w:szCs w:val="18"/>
              </w:rPr>
              <w:t>purposes.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9.3.3</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In all cases, the procedures with regard to reports issued as a result of surveillance shall</w:t>
            </w:r>
            <w:r>
              <w:rPr>
                <w:rFonts w:asciiTheme="minorHAnsi" w:hAnsiTheme="minorHAnsi"/>
                <w:sz w:val="18"/>
                <w:szCs w:val="18"/>
              </w:rPr>
              <w:t xml:space="preserve"> </w:t>
            </w:r>
            <w:r w:rsidRPr="00F94331">
              <w:rPr>
                <w:rFonts w:asciiTheme="minorHAnsi" w:hAnsiTheme="minorHAnsi"/>
                <w:sz w:val="18"/>
                <w:szCs w:val="18"/>
              </w:rPr>
              <w:t>be determined by decision maker(s).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9.4</w:t>
            </w:r>
          </w:p>
        </w:tc>
        <w:tc>
          <w:tcPr>
            <w:tcW w:w="0" w:type="auto"/>
          </w:tcPr>
          <w:p w:rsidR="00BC0CAB" w:rsidRPr="00584199" w:rsidRDefault="00F94331" w:rsidP="005F3B9E">
            <w:pPr>
              <w:rPr>
                <w:rFonts w:asciiTheme="minorHAnsi" w:hAnsiTheme="minorHAnsi"/>
                <w:b/>
                <w:bCs/>
                <w:sz w:val="18"/>
                <w:szCs w:val="18"/>
              </w:rPr>
            </w:pPr>
            <w:r w:rsidRPr="00584199">
              <w:rPr>
                <w:rFonts w:asciiTheme="minorHAnsi" w:hAnsiTheme="minorHAnsi"/>
                <w:b/>
                <w:bCs/>
                <w:sz w:val="18"/>
                <w:szCs w:val="18"/>
              </w:rPr>
              <w:t>Recertification</w:t>
            </w:r>
          </w:p>
          <w:p w:rsidR="00F94331" w:rsidRPr="0092604A" w:rsidRDefault="00F94331" w:rsidP="005F3B9E">
            <w:pPr>
              <w:rPr>
                <w:rFonts w:asciiTheme="minorHAnsi" w:hAnsiTheme="minorHAnsi"/>
                <w:sz w:val="18"/>
                <w:szCs w:val="18"/>
              </w:rPr>
            </w:pPr>
            <w:r w:rsidRPr="00F94331">
              <w:rPr>
                <w:rFonts w:asciiTheme="minorHAnsi" w:hAnsiTheme="minorHAnsi"/>
                <w:sz w:val="18"/>
                <w:szCs w:val="18"/>
              </w:rPr>
              <w:t>All requirements given in Clause 9.6.3 of ISO/IEC 17021:2015 and the following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9.4.1</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Halal certificate owners (certified organization) should submit a recertification or</w:t>
            </w:r>
            <w:r>
              <w:rPr>
                <w:rFonts w:asciiTheme="minorHAnsi" w:hAnsiTheme="minorHAnsi"/>
                <w:sz w:val="18"/>
                <w:szCs w:val="18"/>
              </w:rPr>
              <w:t xml:space="preserve"> </w:t>
            </w:r>
            <w:r w:rsidRPr="00F94331">
              <w:rPr>
                <w:rFonts w:asciiTheme="minorHAnsi" w:hAnsiTheme="minorHAnsi"/>
                <w:sz w:val="18"/>
                <w:szCs w:val="18"/>
              </w:rPr>
              <w:t>renewal application six (6) months prior to the expiry date of current Halal certificate.</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F94331" w:rsidP="005F3B9E">
            <w:pPr>
              <w:jc w:val="center"/>
              <w:rPr>
                <w:rFonts w:asciiTheme="minorHAnsi" w:hAnsiTheme="minorHAnsi"/>
                <w:sz w:val="18"/>
                <w:szCs w:val="18"/>
              </w:rPr>
            </w:pPr>
            <w:r>
              <w:rPr>
                <w:rFonts w:asciiTheme="minorHAnsi" w:hAnsiTheme="minorHAnsi"/>
                <w:sz w:val="18"/>
                <w:szCs w:val="18"/>
              </w:rPr>
              <w:t>9.4.2</w:t>
            </w:r>
          </w:p>
        </w:tc>
        <w:tc>
          <w:tcPr>
            <w:tcW w:w="0" w:type="auto"/>
          </w:tcPr>
          <w:p w:rsidR="00BC0CAB" w:rsidRPr="0092604A" w:rsidRDefault="00F94331" w:rsidP="005F3B9E">
            <w:pPr>
              <w:rPr>
                <w:rFonts w:asciiTheme="minorHAnsi" w:hAnsiTheme="minorHAnsi"/>
                <w:sz w:val="18"/>
                <w:szCs w:val="18"/>
              </w:rPr>
            </w:pPr>
            <w:r w:rsidRPr="00F94331">
              <w:rPr>
                <w:rFonts w:asciiTheme="minorHAnsi" w:hAnsiTheme="minorHAnsi"/>
                <w:sz w:val="18"/>
                <w:szCs w:val="18"/>
              </w:rPr>
              <w:t>Halal certificate owners who failed to renew their certificates will not be allowed to use</w:t>
            </w:r>
            <w:r>
              <w:rPr>
                <w:rFonts w:asciiTheme="minorHAnsi" w:hAnsiTheme="minorHAnsi"/>
                <w:sz w:val="18"/>
                <w:szCs w:val="18"/>
              </w:rPr>
              <w:t xml:space="preserve"> </w:t>
            </w:r>
            <w:r w:rsidRPr="00F94331">
              <w:rPr>
                <w:rFonts w:asciiTheme="minorHAnsi" w:hAnsiTheme="minorHAnsi"/>
                <w:sz w:val="18"/>
                <w:szCs w:val="18"/>
              </w:rPr>
              <w:t>the Halal mark at the premises or on the manufactured products.</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9.5</w:t>
            </w:r>
          </w:p>
        </w:tc>
        <w:tc>
          <w:tcPr>
            <w:tcW w:w="0" w:type="auto"/>
          </w:tcPr>
          <w:p w:rsidR="00BC0CAB" w:rsidRPr="00584199" w:rsidRDefault="00F94331" w:rsidP="005F3B9E">
            <w:pPr>
              <w:rPr>
                <w:rFonts w:asciiTheme="minorHAnsi" w:hAnsiTheme="minorHAnsi"/>
                <w:b/>
                <w:bCs/>
                <w:sz w:val="18"/>
                <w:szCs w:val="18"/>
              </w:rPr>
            </w:pPr>
            <w:r w:rsidRPr="00584199">
              <w:rPr>
                <w:rFonts w:asciiTheme="minorHAnsi" w:hAnsiTheme="minorHAnsi"/>
                <w:b/>
                <w:bCs/>
                <w:sz w:val="18"/>
                <w:szCs w:val="18"/>
              </w:rPr>
              <w:t>Special audits</w:t>
            </w:r>
          </w:p>
          <w:p w:rsidR="00F94331" w:rsidRPr="0092604A" w:rsidRDefault="00F94331" w:rsidP="005F3B9E">
            <w:pPr>
              <w:rPr>
                <w:rFonts w:asciiTheme="minorHAnsi" w:hAnsiTheme="minorHAnsi"/>
                <w:sz w:val="18"/>
                <w:szCs w:val="18"/>
              </w:rPr>
            </w:pPr>
            <w:r w:rsidRPr="00F94331">
              <w:rPr>
                <w:rFonts w:asciiTheme="minorHAnsi" w:hAnsiTheme="minorHAnsi"/>
                <w:sz w:val="18"/>
                <w:szCs w:val="18"/>
              </w:rPr>
              <w:t>All requirements given in Clause 9.6.4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9.6</w:t>
            </w:r>
          </w:p>
        </w:tc>
        <w:tc>
          <w:tcPr>
            <w:tcW w:w="0" w:type="auto"/>
          </w:tcPr>
          <w:p w:rsidR="002D7DFC" w:rsidRPr="00584199" w:rsidRDefault="002D7DFC" w:rsidP="005F3B9E">
            <w:pPr>
              <w:rPr>
                <w:rFonts w:asciiTheme="minorHAnsi" w:hAnsiTheme="minorHAnsi"/>
                <w:b/>
                <w:bCs/>
                <w:sz w:val="18"/>
                <w:szCs w:val="18"/>
              </w:rPr>
            </w:pPr>
            <w:r w:rsidRPr="00584199">
              <w:rPr>
                <w:rFonts w:asciiTheme="minorHAnsi" w:hAnsiTheme="minorHAnsi"/>
                <w:b/>
                <w:bCs/>
                <w:sz w:val="18"/>
                <w:szCs w:val="18"/>
              </w:rPr>
              <w:t>Suspending, withdrawing or reducing the scope of Halal certification</w:t>
            </w:r>
          </w:p>
          <w:p w:rsidR="00BC0CAB" w:rsidRPr="0092604A" w:rsidRDefault="002D7DFC" w:rsidP="005F3B9E">
            <w:pPr>
              <w:rPr>
                <w:rFonts w:asciiTheme="minorHAnsi" w:hAnsiTheme="minorHAnsi"/>
                <w:sz w:val="18"/>
                <w:szCs w:val="18"/>
              </w:rPr>
            </w:pPr>
            <w:r w:rsidRPr="002D7DFC">
              <w:rPr>
                <w:rFonts w:asciiTheme="minorHAnsi" w:hAnsiTheme="minorHAnsi"/>
                <w:sz w:val="18"/>
                <w:szCs w:val="18"/>
              </w:rPr>
              <w:t>All requirements given in Clause 9.6.5 of ISO/IEC 17021:2015 and Clause 7.11 of ISO/IEC</w:t>
            </w:r>
            <w:r>
              <w:rPr>
                <w:rFonts w:asciiTheme="minorHAnsi" w:hAnsiTheme="minorHAnsi"/>
                <w:sz w:val="18"/>
                <w:szCs w:val="18"/>
              </w:rPr>
              <w:t xml:space="preserve"> </w:t>
            </w:r>
            <w:r w:rsidRPr="002D7DFC">
              <w:rPr>
                <w:rFonts w:asciiTheme="minorHAnsi" w:hAnsiTheme="minorHAnsi"/>
                <w:sz w:val="18"/>
                <w:szCs w:val="18"/>
              </w:rPr>
              <w:t>17065:2012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9.7</w:t>
            </w:r>
          </w:p>
        </w:tc>
        <w:tc>
          <w:tcPr>
            <w:tcW w:w="0" w:type="auto"/>
          </w:tcPr>
          <w:p w:rsidR="002D7DFC" w:rsidRPr="00584199" w:rsidRDefault="002D7DFC" w:rsidP="005F3B9E">
            <w:pPr>
              <w:rPr>
                <w:rFonts w:asciiTheme="minorHAnsi" w:hAnsiTheme="minorHAnsi"/>
                <w:b/>
                <w:bCs/>
                <w:sz w:val="18"/>
                <w:szCs w:val="18"/>
              </w:rPr>
            </w:pPr>
            <w:r w:rsidRPr="00584199">
              <w:rPr>
                <w:rFonts w:asciiTheme="minorHAnsi" w:hAnsiTheme="minorHAnsi"/>
                <w:b/>
                <w:bCs/>
                <w:sz w:val="18"/>
                <w:szCs w:val="18"/>
              </w:rPr>
              <w:t>Appeals and complaints</w:t>
            </w:r>
          </w:p>
          <w:p w:rsidR="00BC0CAB" w:rsidRPr="0092604A" w:rsidRDefault="002D7DFC" w:rsidP="005F3B9E">
            <w:pPr>
              <w:rPr>
                <w:rFonts w:asciiTheme="minorHAnsi" w:hAnsiTheme="minorHAnsi"/>
                <w:sz w:val="18"/>
                <w:szCs w:val="18"/>
              </w:rPr>
            </w:pPr>
            <w:r w:rsidRPr="002D7DFC">
              <w:rPr>
                <w:rFonts w:asciiTheme="minorHAnsi" w:hAnsiTheme="minorHAnsi"/>
                <w:sz w:val="18"/>
                <w:szCs w:val="18"/>
              </w:rPr>
              <w:t>All requirements given in Clause 9.7 and 9.8 of ISO/IEC 17021:2015, Clause 7.13 of</w:t>
            </w:r>
            <w:r>
              <w:rPr>
                <w:rFonts w:asciiTheme="minorHAnsi" w:hAnsiTheme="minorHAnsi"/>
                <w:sz w:val="18"/>
                <w:szCs w:val="18"/>
              </w:rPr>
              <w:t xml:space="preserve"> </w:t>
            </w:r>
            <w:r w:rsidRPr="002D7DFC">
              <w:rPr>
                <w:rFonts w:asciiTheme="minorHAnsi" w:hAnsiTheme="minorHAnsi"/>
                <w:sz w:val="18"/>
                <w:szCs w:val="18"/>
              </w:rPr>
              <w:t>ISO/IEC 17065:2012 and the following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rPr>
          <w:trHeight w:val="188"/>
        </w:trPr>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9.7.1</w:t>
            </w:r>
          </w:p>
        </w:tc>
        <w:tc>
          <w:tcPr>
            <w:tcW w:w="0" w:type="auto"/>
          </w:tcPr>
          <w:p w:rsidR="00BC0CAB" w:rsidRPr="0092604A" w:rsidRDefault="002D7DFC" w:rsidP="005F3B9E">
            <w:pPr>
              <w:rPr>
                <w:rFonts w:asciiTheme="minorHAnsi" w:hAnsiTheme="minorHAnsi"/>
                <w:sz w:val="18"/>
                <w:szCs w:val="18"/>
              </w:rPr>
            </w:pPr>
            <w:r w:rsidRPr="002D7DFC">
              <w:rPr>
                <w:rFonts w:asciiTheme="minorHAnsi" w:hAnsiTheme="minorHAnsi"/>
                <w:sz w:val="18"/>
                <w:szCs w:val="18"/>
              </w:rPr>
              <w:t>Applications in the case of any appeals or complaints regarding Halal certification</w:t>
            </w:r>
            <w:r>
              <w:rPr>
                <w:rFonts w:asciiTheme="minorHAnsi" w:hAnsiTheme="minorHAnsi"/>
                <w:sz w:val="18"/>
                <w:szCs w:val="18"/>
              </w:rPr>
              <w:t xml:space="preserve"> </w:t>
            </w:r>
            <w:r w:rsidRPr="002D7DFC">
              <w:rPr>
                <w:rFonts w:asciiTheme="minorHAnsi" w:hAnsiTheme="minorHAnsi"/>
                <w:sz w:val="18"/>
                <w:szCs w:val="18"/>
              </w:rPr>
              <w:t>services shall be made to the Halal certification body. A committee for appeals and</w:t>
            </w:r>
            <w:r>
              <w:rPr>
                <w:rFonts w:asciiTheme="minorHAnsi" w:hAnsiTheme="minorHAnsi"/>
                <w:sz w:val="18"/>
                <w:szCs w:val="18"/>
              </w:rPr>
              <w:t xml:space="preserve"> </w:t>
            </w:r>
            <w:r w:rsidRPr="002D7DFC">
              <w:rPr>
                <w:rFonts w:asciiTheme="minorHAnsi" w:hAnsiTheme="minorHAnsi"/>
                <w:sz w:val="18"/>
                <w:szCs w:val="18"/>
              </w:rPr>
              <w:t>complaints shall be established and be responsible for resolving such cases and inform the</w:t>
            </w:r>
            <w:r>
              <w:rPr>
                <w:rFonts w:asciiTheme="minorHAnsi" w:hAnsiTheme="minorHAnsi"/>
                <w:sz w:val="18"/>
                <w:szCs w:val="18"/>
              </w:rPr>
              <w:t xml:space="preserve"> </w:t>
            </w:r>
            <w:r w:rsidRPr="002D7DFC">
              <w:rPr>
                <w:rFonts w:asciiTheme="minorHAnsi" w:hAnsiTheme="minorHAnsi"/>
                <w:sz w:val="18"/>
                <w:szCs w:val="18"/>
              </w:rPr>
              <w:t>related parties accordingly</w:t>
            </w:r>
            <w:r>
              <w:rPr>
                <w:rFonts w:asciiTheme="minorHAnsi" w:hAnsiTheme="minorHAnsi"/>
                <w:sz w:val="18"/>
                <w:szCs w:val="18"/>
              </w:rPr>
              <w: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9.7.2</w:t>
            </w:r>
          </w:p>
        </w:tc>
        <w:tc>
          <w:tcPr>
            <w:tcW w:w="0" w:type="auto"/>
          </w:tcPr>
          <w:p w:rsidR="00BC0CAB" w:rsidRPr="0092604A" w:rsidRDefault="002D7DFC" w:rsidP="005F3B9E">
            <w:pPr>
              <w:rPr>
                <w:rFonts w:asciiTheme="minorHAnsi" w:hAnsiTheme="minorHAnsi"/>
                <w:sz w:val="18"/>
                <w:szCs w:val="18"/>
              </w:rPr>
            </w:pPr>
            <w:r w:rsidRPr="002D7DFC">
              <w:rPr>
                <w:rFonts w:asciiTheme="minorHAnsi" w:hAnsiTheme="minorHAnsi"/>
                <w:sz w:val="18"/>
                <w:szCs w:val="18"/>
              </w:rPr>
              <w:t>The members of this committee shall be separated from any phase of the Halal</w:t>
            </w:r>
            <w:r>
              <w:rPr>
                <w:rFonts w:asciiTheme="minorHAnsi" w:hAnsiTheme="minorHAnsi"/>
                <w:sz w:val="18"/>
                <w:szCs w:val="18"/>
              </w:rPr>
              <w:t xml:space="preserve"> </w:t>
            </w:r>
            <w:r w:rsidRPr="002D7DFC">
              <w:rPr>
                <w:rFonts w:asciiTheme="minorHAnsi" w:hAnsiTheme="minorHAnsi"/>
                <w:sz w:val="18"/>
                <w:szCs w:val="18"/>
              </w:rPr>
              <w:t>certification related to the subject complaint or appeal.</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9.7.3</w:t>
            </w:r>
          </w:p>
        </w:tc>
        <w:tc>
          <w:tcPr>
            <w:tcW w:w="0" w:type="auto"/>
          </w:tcPr>
          <w:p w:rsidR="00BC0CAB" w:rsidRPr="0092604A" w:rsidRDefault="002D7DFC" w:rsidP="005F3B9E">
            <w:pPr>
              <w:rPr>
                <w:rFonts w:asciiTheme="minorHAnsi" w:hAnsiTheme="minorHAnsi"/>
                <w:sz w:val="18"/>
                <w:szCs w:val="18"/>
              </w:rPr>
            </w:pPr>
            <w:r w:rsidRPr="002D7DFC">
              <w:rPr>
                <w:rFonts w:asciiTheme="minorHAnsi" w:hAnsiTheme="minorHAnsi"/>
                <w:sz w:val="18"/>
                <w:szCs w:val="18"/>
              </w:rPr>
              <w:t>This committee shall consist of a minimum of three (3) persons, at least one of them</w:t>
            </w:r>
            <w:r>
              <w:rPr>
                <w:rFonts w:asciiTheme="minorHAnsi" w:hAnsiTheme="minorHAnsi"/>
                <w:sz w:val="18"/>
                <w:szCs w:val="18"/>
              </w:rPr>
              <w:t xml:space="preserve"> </w:t>
            </w:r>
            <w:r w:rsidRPr="002D7DFC">
              <w:rPr>
                <w:rFonts w:asciiTheme="minorHAnsi" w:hAnsiTheme="minorHAnsi"/>
                <w:sz w:val="18"/>
                <w:szCs w:val="18"/>
              </w:rPr>
              <w:t>must be a Halal Islamic affairs expert.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9.7.4.</w:t>
            </w:r>
          </w:p>
        </w:tc>
        <w:tc>
          <w:tcPr>
            <w:tcW w:w="0" w:type="auto"/>
          </w:tcPr>
          <w:p w:rsidR="00BC0CAB" w:rsidRPr="0092604A" w:rsidRDefault="002D7DFC" w:rsidP="005F3B9E">
            <w:pPr>
              <w:rPr>
                <w:rFonts w:asciiTheme="minorHAnsi" w:hAnsiTheme="minorHAnsi"/>
                <w:sz w:val="18"/>
                <w:szCs w:val="18"/>
              </w:rPr>
            </w:pPr>
            <w:r w:rsidRPr="002D7DFC">
              <w:rPr>
                <w:rFonts w:asciiTheme="minorHAnsi" w:hAnsiTheme="minorHAnsi"/>
                <w:sz w:val="18"/>
                <w:szCs w:val="18"/>
              </w:rPr>
              <w:t>Complaints by consumers regarding a certified Halal product/service shall be evaluated</w:t>
            </w:r>
            <w:r>
              <w:rPr>
                <w:rFonts w:asciiTheme="minorHAnsi" w:hAnsiTheme="minorHAnsi"/>
                <w:sz w:val="18"/>
                <w:szCs w:val="18"/>
              </w:rPr>
              <w:t xml:space="preserve"> </w:t>
            </w:r>
            <w:r w:rsidRPr="002D7DFC">
              <w:rPr>
                <w:rFonts w:asciiTheme="minorHAnsi" w:hAnsiTheme="minorHAnsi"/>
                <w:sz w:val="18"/>
                <w:szCs w:val="18"/>
              </w:rPr>
              <w:t>by the Halal certification body, which will be responsible for making the necessary</w:t>
            </w:r>
            <w:r>
              <w:rPr>
                <w:rFonts w:asciiTheme="minorHAnsi" w:hAnsiTheme="minorHAnsi"/>
                <w:sz w:val="18"/>
                <w:szCs w:val="18"/>
              </w:rPr>
              <w:t xml:space="preserve"> </w:t>
            </w:r>
            <w:r w:rsidRPr="002D7DFC">
              <w:rPr>
                <w:rFonts w:asciiTheme="minorHAnsi" w:hAnsiTheme="minorHAnsi"/>
                <w:sz w:val="18"/>
                <w:szCs w:val="18"/>
              </w:rPr>
              <w:t>investigations. As a result of such evaluations, the complaint is found to be justified then the</w:t>
            </w:r>
            <w:r>
              <w:rPr>
                <w:rFonts w:asciiTheme="minorHAnsi" w:hAnsiTheme="minorHAnsi"/>
                <w:sz w:val="18"/>
                <w:szCs w:val="18"/>
              </w:rPr>
              <w:t xml:space="preserve"> </w:t>
            </w:r>
            <w:r w:rsidRPr="002D7DFC">
              <w:rPr>
                <w:rFonts w:asciiTheme="minorHAnsi" w:hAnsiTheme="minorHAnsi"/>
                <w:sz w:val="18"/>
                <w:szCs w:val="18"/>
              </w:rPr>
              <w:t>certific</w:t>
            </w:r>
            <w:r>
              <w:rPr>
                <w:rFonts w:asciiTheme="minorHAnsi" w:hAnsiTheme="minorHAnsi"/>
                <w:sz w:val="18"/>
                <w:szCs w:val="18"/>
              </w:rPr>
              <w:t xml:space="preserve">ate holder shall be required to </w:t>
            </w:r>
            <w:r w:rsidRPr="002D7DFC">
              <w:rPr>
                <w:rFonts w:asciiTheme="minorHAnsi" w:hAnsiTheme="minorHAnsi"/>
                <w:sz w:val="18"/>
                <w:szCs w:val="18"/>
              </w:rPr>
              <w:t>compensate for the damage(s) caused under the relevant</w:t>
            </w:r>
            <w:r>
              <w:rPr>
                <w:rFonts w:asciiTheme="minorHAnsi" w:hAnsiTheme="minorHAnsi"/>
                <w:sz w:val="18"/>
                <w:szCs w:val="18"/>
              </w:rPr>
              <w:t xml:space="preserve"> </w:t>
            </w:r>
            <w:r w:rsidRPr="002D7DFC">
              <w:rPr>
                <w:rFonts w:asciiTheme="minorHAnsi" w:hAnsiTheme="minorHAnsi"/>
                <w:sz w:val="18"/>
                <w:szCs w:val="18"/>
              </w:rPr>
              <w:t>provisions of the contract.</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9.8</w:t>
            </w:r>
          </w:p>
        </w:tc>
        <w:tc>
          <w:tcPr>
            <w:tcW w:w="0" w:type="auto"/>
          </w:tcPr>
          <w:p w:rsidR="002D7DFC" w:rsidRPr="00584199" w:rsidRDefault="002D7DFC" w:rsidP="005F3B9E">
            <w:pPr>
              <w:rPr>
                <w:rFonts w:asciiTheme="minorHAnsi" w:hAnsiTheme="minorHAnsi"/>
                <w:b/>
                <w:bCs/>
                <w:sz w:val="18"/>
                <w:szCs w:val="18"/>
              </w:rPr>
            </w:pPr>
            <w:r w:rsidRPr="00584199">
              <w:rPr>
                <w:rFonts w:asciiTheme="minorHAnsi" w:hAnsiTheme="minorHAnsi"/>
                <w:b/>
                <w:bCs/>
                <w:sz w:val="18"/>
                <w:szCs w:val="18"/>
              </w:rPr>
              <w:t>Records of applicants and clients</w:t>
            </w:r>
          </w:p>
          <w:p w:rsidR="00BC0CAB" w:rsidRPr="0092604A" w:rsidRDefault="002D7DFC" w:rsidP="005F3B9E">
            <w:pPr>
              <w:rPr>
                <w:rFonts w:asciiTheme="minorHAnsi" w:hAnsiTheme="minorHAnsi"/>
                <w:sz w:val="18"/>
                <w:szCs w:val="18"/>
              </w:rPr>
            </w:pPr>
            <w:r w:rsidRPr="002D7DFC">
              <w:rPr>
                <w:rFonts w:asciiTheme="minorHAnsi" w:hAnsiTheme="minorHAnsi"/>
                <w:sz w:val="18"/>
                <w:szCs w:val="18"/>
              </w:rPr>
              <w:t>All requirements given in Clause 9.9 of ISO/IEC 17021:2015 Clause 7.8 of ISO/IEC</w:t>
            </w:r>
            <w:r>
              <w:rPr>
                <w:rFonts w:asciiTheme="minorHAnsi" w:hAnsiTheme="minorHAnsi"/>
                <w:sz w:val="18"/>
                <w:szCs w:val="18"/>
              </w:rPr>
              <w:t xml:space="preserve"> </w:t>
            </w:r>
            <w:r w:rsidRPr="002D7DFC">
              <w:rPr>
                <w:rFonts w:asciiTheme="minorHAnsi" w:hAnsiTheme="minorHAnsi"/>
                <w:sz w:val="18"/>
                <w:szCs w:val="18"/>
              </w:rPr>
              <w:t>17065:2012.</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r w:rsidR="00BC0CAB" w:rsidTr="005F3B9E">
        <w:tc>
          <w:tcPr>
            <w:tcW w:w="0" w:type="auto"/>
          </w:tcPr>
          <w:p w:rsidR="00BC0CAB" w:rsidRPr="0092604A" w:rsidRDefault="002D7DFC" w:rsidP="005F3B9E">
            <w:pPr>
              <w:jc w:val="center"/>
              <w:rPr>
                <w:rFonts w:asciiTheme="minorHAnsi" w:hAnsiTheme="minorHAnsi"/>
                <w:sz w:val="18"/>
                <w:szCs w:val="18"/>
              </w:rPr>
            </w:pPr>
            <w:r>
              <w:rPr>
                <w:rFonts w:asciiTheme="minorHAnsi" w:hAnsiTheme="minorHAnsi"/>
                <w:sz w:val="18"/>
                <w:szCs w:val="18"/>
              </w:rPr>
              <w:t>10</w:t>
            </w:r>
          </w:p>
        </w:tc>
        <w:tc>
          <w:tcPr>
            <w:tcW w:w="0" w:type="auto"/>
          </w:tcPr>
          <w:p w:rsidR="002D7DFC" w:rsidRPr="002D7DFC" w:rsidRDefault="002D7DFC" w:rsidP="005F3B9E">
            <w:pPr>
              <w:rPr>
                <w:rFonts w:asciiTheme="minorHAnsi" w:hAnsiTheme="minorHAnsi"/>
                <w:b/>
                <w:bCs/>
                <w:sz w:val="18"/>
                <w:szCs w:val="18"/>
              </w:rPr>
            </w:pPr>
            <w:r w:rsidRPr="002D7DFC">
              <w:rPr>
                <w:rFonts w:asciiTheme="minorHAnsi" w:hAnsiTheme="minorHAnsi"/>
                <w:b/>
                <w:bCs/>
                <w:sz w:val="18"/>
                <w:szCs w:val="18"/>
              </w:rPr>
              <w:t>Management System Requirements For Certification Bodies</w:t>
            </w:r>
          </w:p>
          <w:p w:rsidR="00BC0CAB" w:rsidRPr="0092604A" w:rsidRDefault="002D7DFC" w:rsidP="005F3B9E">
            <w:pPr>
              <w:rPr>
                <w:rFonts w:asciiTheme="minorHAnsi" w:hAnsiTheme="minorHAnsi"/>
                <w:sz w:val="18"/>
                <w:szCs w:val="18"/>
              </w:rPr>
            </w:pPr>
            <w:r w:rsidRPr="002D7DFC">
              <w:rPr>
                <w:rFonts w:asciiTheme="minorHAnsi" w:hAnsiTheme="minorHAnsi"/>
                <w:sz w:val="18"/>
                <w:szCs w:val="18"/>
              </w:rPr>
              <w:t>All requirements given in Clause 10.3.2 to 10.3.4 of ISO/IEC 17021:2015 shall apply.</w:t>
            </w:r>
          </w:p>
        </w:tc>
        <w:tc>
          <w:tcPr>
            <w:tcW w:w="1571" w:type="dxa"/>
          </w:tcPr>
          <w:p w:rsidR="00BC0CAB" w:rsidRDefault="00BC0CAB" w:rsidP="005F3B9E">
            <w:pPr>
              <w:rPr>
                <w:rFonts w:ascii="Arial Narrow" w:hAnsi="Arial Narrow"/>
                <w:sz w:val="18"/>
                <w:szCs w:val="18"/>
              </w:rPr>
            </w:pPr>
          </w:p>
        </w:tc>
        <w:tc>
          <w:tcPr>
            <w:tcW w:w="301" w:type="dxa"/>
          </w:tcPr>
          <w:p w:rsidR="00BC0CAB" w:rsidRDefault="00BC0CAB" w:rsidP="005F3B9E">
            <w:pPr>
              <w:rPr>
                <w:rFonts w:ascii="Arial Narrow" w:hAnsi="Arial Narrow"/>
                <w:sz w:val="18"/>
                <w:szCs w:val="18"/>
              </w:rPr>
            </w:pPr>
          </w:p>
        </w:tc>
        <w:tc>
          <w:tcPr>
            <w:tcW w:w="407" w:type="dxa"/>
          </w:tcPr>
          <w:p w:rsidR="00BC0CAB" w:rsidRPr="00F74456" w:rsidRDefault="00BC0CAB" w:rsidP="005F3B9E">
            <w:pPr>
              <w:rPr>
                <w:rFonts w:ascii="Arial Narrow" w:hAnsi="Arial Narrow"/>
                <w:i/>
                <w:iCs/>
                <w:sz w:val="18"/>
                <w:szCs w:val="18"/>
              </w:rPr>
            </w:pPr>
          </w:p>
        </w:tc>
        <w:tc>
          <w:tcPr>
            <w:tcW w:w="419" w:type="dxa"/>
          </w:tcPr>
          <w:p w:rsidR="00BC0CAB" w:rsidRPr="00F74456" w:rsidRDefault="00BC0CAB" w:rsidP="005F3B9E">
            <w:pPr>
              <w:rPr>
                <w:rFonts w:ascii="Arial Narrow" w:hAnsi="Arial Narrow"/>
                <w:i/>
                <w:iCs/>
                <w:sz w:val="18"/>
                <w:szCs w:val="18"/>
              </w:rPr>
            </w:pPr>
          </w:p>
        </w:tc>
        <w:tc>
          <w:tcPr>
            <w:tcW w:w="1776" w:type="dxa"/>
          </w:tcPr>
          <w:p w:rsidR="00BC0CAB" w:rsidRPr="00F74456" w:rsidRDefault="00BC0CAB" w:rsidP="005F3B9E">
            <w:pPr>
              <w:rPr>
                <w:rFonts w:ascii="Arial Narrow" w:hAnsi="Arial Narrow"/>
                <w:i/>
                <w:iCs/>
                <w:sz w:val="18"/>
                <w:szCs w:val="18"/>
              </w:rPr>
            </w:pPr>
          </w:p>
        </w:tc>
      </w:tr>
    </w:tbl>
    <w:p w:rsidR="005A5C71" w:rsidRDefault="005F3B9E" w:rsidP="00AA77D0">
      <w:pPr>
        <w:rPr>
          <w:szCs w:val="22"/>
          <w:lang w:val="en-GB"/>
        </w:rPr>
      </w:pPr>
      <w:r>
        <w:rPr>
          <w:szCs w:val="22"/>
          <w:lang w:val="en-GB"/>
        </w:rPr>
        <w:br w:type="textWrapping" w:clear="all"/>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3"/>
        <w:gridCol w:w="2131"/>
        <w:gridCol w:w="392"/>
        <w:gridCol w:w="2523"/>
      </w:tblGrid>
      <w:tr w:rsidR="00443CC2" w:rsidRPr="00970A43" w:rsidTr="00956CB3">
        <w:trPr>
          <w:trHeight w:val="332"/>
          <w:jc w:val="center"/>
        </w:trPr>
        <w:tc>
          <w:tcPr>
            <w:tcW w:w="10092" w:type="dxa"/>
            <w:gridSpan w:val="5"/>
            <w:vAlign w:val="center"/>
          </w:tcPr>
          <w:p w:rsidR="00443CC2" w:rsidRPr="00970A43" w:rsidRDefault="003168DD" w:rsidP="006D698B">
            <w:pPr>
              <w:overflowPunct w:val="0"/>
              <w:autoSpaceDE w:val="0"/>
              <w:autoSpaceDN w:val="0"/>
              <w:adjustRightInd w:val="0"/>
              <w:textAlignment w:val="baseline"/>
              <w:rPr>
                <w:sz w:val="20"/>
                <w:lang w:val="en-GB"/>
              </w:rPr>
            </w:pPr>
            <w:r>
              <w:rPr>
                <w:b/>
                <w:bCs/>
                <w:sz w:val="20"/>
                <w:lang w:val="en-GB"/>
              </w:rPr>
              <w:t xml:space="preserve">Summary on the </w:t>
            </w:r>
            <w:r w:rsidR="00443CC2">
              <w:rPr>
                <w:b/>
                <w:bCs/>
                <w:sz w:val="20"/>
                <w:lang w:val="en-GB"/>
              </w:rPr>
              <w:t>Results of document</w:t>
            </w:r>
            <w:r w:rsidR="006D698B">
              <w:rPr>
                <w:b/>
                <w:bCs/>
                <w:sz w:val="20"/>
                <w:lang w:val="en-GB"/>
              </w:rPr>
              <w:t>/record</w:t>
            </w:r>
            <w:r w:rsidR="00443CC2">
              <w:rPr>
                <w:b/>
                <w:bCs/>
                <w:sz w:val="20"/>
                <w:lang w:val="en-GB"/>
              </w:rPr>
              <w:t xml:space="preserve"> review:</w:t>
            </w:r>
          </w:p>
        </w:tc>
      </w:tr>
      <w:tr w:rsidR="00443CC2" w:rsidRPr="00970A43" w:rsidTr="00330667">
        <w:trPr>
          <w:trHeight w:val="2042"/>
          <w:jc w:val="center"/>
        </w:trPr>
        <w:tc>
          <w:tcPr>
            <w:tcW w:w="10092" w:type="dxa"/>
            <w:gridSpan w:val="5"/>
            <w:tcBorders>
              <w:bottom w:val="single" w:sz="4" w:space="0" w:color="auto"/>
            </w:tcBorders>
          </w:tcPr>
          <w:p w:rsidR="00443CC2" w:rsidRPr="00970A43" w:rsidRDefault="00443CC2" w:rsidP="003168DD">
            <w:pPr>
              <w:overflowPunct w:val="0"/>
              <w:autoSpaceDE w:val="0"/>
              <w:autoSpaceDN w:val="0"/>
              <w:adjustRightInd w:val="0"/>
              <w:jc w:val="both"/>
              <w:textAlignment w:val="baseline"/>
              <w:rPr>
                <w:sz w:val="20"/>
                <w:lang w:val="en-GB"/>
              </w:rPr>
            </w:pPr>
          </w:p>
        </w:tc>
      </w:tr>
      <w:tr w:rsidR="003168DD" w:rsidRPr="00970A43" w:rsidTr="003168DD">
        <w:trPr>
          <w:trHeight w:val="332"/>
          <w:jc w:val="center"/>
        </w:trPr>
        <w:tc>
          <w:tcPr>
            <w:tcW w:w="10092" w:type="dxa"/>
            <w:gridSpan w:val="5"/>
          </w:tcPr>
          <w:p w:rsidR="003168DD" w:rsidRPr="00734767" w:rsidRDefault="003168DD" w:rsidP="003168DD">
            <w:pPr>
              <w:rPr>
                <w:b/>
                <w:bCs/>
              </w:rPr>
            </w:pPr>
            <w:r>
              <w:rPr>
                <w:b/>
                <w:bCs/>
              </w:rPr>
              <w:t>Refer to Annex 1 for list of nonconformities</w:t>
            </w:r>
          </w:p>
        </w:tc>
      </w:tr>
      <w:tr w:rsidR="004D3EEA" w:rsidRPr="00970A43" w:rsidTr="00AE663A">
        <w:trPr>
          <w:trHeight w:val="602"/>
          <w:jc w:val="center"/>
        </w:trPr>
        <w:tc>
          <w:tcPr>
            <w:tcW w:w="2523" w:type="dxa"/>
          </w:tcPr>
          <w:p w:rsidR="004D3EEA" w:rsidRPr="00734767" w:rsidRDefault="004D3EEA" w:rsidP="004D3EEA">
            <w:pPr>
              <w:rPr>
                <w:b/>
                <w:bCs/>
              </w:rPr>
            </w:pPr>
            <w:r>
              <w:rPr>
                <w:b/>
                <w:bCs/>
              </w:rPr>
              <w:t>Total number of nonconformitieS:</w:t>
            </w:r>
            <w:r w:rsidRPr="00734767">
              <w:rPr>
                <w:b/>
                <w:bCs/>
              </w:rPr>
              <w:t xml:space="preserve">         </w:t>
            </w:r>
          </w:p>
        </w:tc>
        <w:tc>
          <w:tcPr>
            <w:tcW w:w="2523" w:type="dxa"/>
          </w:tcPr>
          <w:p w:rsidR="004D3EEA" w:rsidRPr="00734767" w:rsidRDefault="004D3EEA" w:rsidP="004D3EEA">
            <w:pPr>
              <w:jc w:val="center"/>
              <w:rPr>
                <w:b/>
                <w:bCs/>
              </w:rPr>
            </w:pPr>
          </w:p>
        </w:tc>
        <w:tc>
          <w:tcPr>
            <w:tcW w:w="2523" w:type="dxa"/>
            <w:gridSpan w:val="2"/>
          </w:tcPr>
          <w:p w:rsidR="004D3EEA" w:rsidRPr="00734767" w:rsidRDefault="004D3EEA" w:rsidP="004D3EEA">
            <w:pPr>
              <w:rPr>
                <w:b/>
                <w:bCs/>
              </w:rPr>
            </w:pPr>
            <w:r>
              <w:rPr>
                <w:b/>
                <w:bCs/>
              </w:rPr>
              <w:t>Total number of observations:</w:t>
            </w:r>
            <w:r w:rsidRPr="00734767">
              <w:rPr>
                <w:b/>
                <w:bCs/>
              </w:rPr>
              <w:t xml:space="preserve">         </w:t>
            </w:r>
          </w:p>
        </w:tc>
        <w:tc>
          <w:tcPr>
            <w:tcW w:w="2523" w:type="dxa"/>
          </w:tcPr>
          <w:p w:rsidR="004D3EEA" w:rsidRPr="00734767" w:rsidRDefault="004D3EEA" w:rsidP="004D3EEA">
            <w:pPr>
              <w:jc w:val="center"/>
              <w:rPr>
                <w:b/>
                <w:bCs/>
              </w:rPr>
            </w:pPr>
          </w:p>
        </w:tc>
      </w:tr>
      <w:tr w:rsidR="004D3EEA" w:rsidRPr="00970A43" w:rsidTr="00330667">
        <w:trPr>
          <w:trHeight w:val="620"/>
          <w:jc w:val="center"/>
        </w:trPr>
        <w:tc>
          <w:tcPr>
            <w:tcW w:w="5046" w:type="dxa"/>
            <w:gridSpan w:val="2"/>
            <w:vAlign w:val="center"/>
          </w:tcPr>
          <w:p w:rsidR="004D3EEA" w:rsidRPr="00EE69EE" w:rsidRDefault="004D3EEA" w:rsidP="004D3EEA">
            <w:pPr>
              <w:rPr>
                <w:b/>
                <w:bCs/>
                <w:color w:val="FF0000"/>
              </w:rPr>
            </w:pPr>
            <w:r w:rsidRPr="00EE69EE">
              <w:rPr>
                <w:b/>
                <w:bCs/>
                <w:color w:val="FF0000"/>
              </w:rPr>
              <w:t>Maximum time allowed</w:t>
            </w:r>
            <w:r>
              <w:rPr>
                <w:b/>
                <w:bCs/>
                <w:color w:val="FF0000"/>
              </w:rPr>
              <w:t xml:space="preserve"> for submitting satisfactory corrective actions</w:t>
            </w:r>
            <w:r w:rsidRPr="00EE69EE">
              <w:rPr>
                <w:b/>
                <w:bCs/>
                <w:color w:val="FF0000"/>
              </w:rPr>
              <w:t>:</w:t>
            </w:r>
          </w:p>
        </w:tc>
        <w:tc>
          <w:tcPr>
            <w:tcW w:w="5046" w:type="dxa"/>
            <w:gridSpan w:val="3"/>
            <w:vAlign w:val="center"/>
          </w:tcPr>
          <w:p w:rsidR="004D3EEA" w:rsidRPr="00734767" w:rsidRDefault="004D3EEA" w:rsidP="004D3EEA">
            <w:pPr>
              <w:rPr>
                <w:b/>
                <w:bCs/>
              </w:rPr>
            </w:pPr>
            <w:r w:rsidRPr="00EE69EE">
              <w:rPr>
                <w:b/>
                <w:bCs/>
                <w:color w:val="FF0000"/>
              </w:rPr>
              <w:t>Four Weeks only</w:t>
            </w:r>
          </w:p>
        </w:tc>
      </w:tr>
      <w:tr w:rsidR="004D3EEA" w:rsidRPr="00970A43" w:rsidTr="00D320A3">
        <w:trPr>
          <w:trHeight w:val="350"/>
          <w:jc w:val="center"/>
        </w:trPr>
        <w:tc>
          <w:tcPr>
            <w:tcW w:w="10092" w:type="dxa"/>
            <w:gridSpan w:val="5"/>
            <w:vAlign w:val="center"/>
          </w:tcPr>
          <w:p w:rsidR="004D3EEA" w:rsidRDefault="004D3EEA" w:rsidP="004D3EEA">
            <w:pPr>
              <w:overflowPunct w:val="0"/>
              <w:autoSpaceDE w:val="0"/>
              <w:autoSpaceDN w:val="0"/>
              <w:adjustRightInd w:val="0"/>
              <w:textAlignment w:val="baseline"/>
              <w:rPr>
                <w:b/>
                <w:bCs/>
                <w:sz w:val="20"/>
                <w:lang w:val="en-GB"/>
              </w:rPr>
            </w:pPr>
            <w:r>
              <w:rPr>
                <w:b/>
                <w:bCs/>
                <w:sz w:val="20"/>
                <w:lang w:val="en-GB"/>
              </w:rPr>
              <w:t>Recommendation to Proceed for:</w:t>
            </w:r>
          </w:p>
          <w:p w:rsidR="004D3EEA" w:rsidRDefault="004D3EEA" w:rsidP="004D3EEA">
            <w:pPr>
              <w:overflowPunct w:val="0"/>
              <w:autoSpaceDE w:val="0"/>
              <w:autoSpaceDN w:val="0"/>
              <w:adjustRightInd w:val="0"/>
              <w:textAlignment w:val="baseline"/>
              <w:rPr>
                <w:b/>
                <w:bCs/>
                <w:sz w:val="4"/>
                <w:lang w:val="en-GB"/>
              </w:rPr>
            </w:pPr>
          </w:p>
          <w:p w:rsidR="004D3EEA" w:rsidRDefault="004D3EEA" w:rsidP="004D3EEA">
            <w:pPr>
              <w:overflowPunct w:val="0"/>
              <w:autoSpaceDE w:val="0"/>
              <w:autoSpaceDN w:val="0"/>
              <w:adjustRightInd w:val="0"/>
              <w:textAlignment w:val="baseline"/>
              <w:rPr>
                <w:b/>
                <w:bCs/>
                <w:sz w:val="2"/>
                <w:lang w:val="en-GB"/>
              </w:rPr>
            </w:pPr>
          </w:p>
          <w:p w:rsidR="004D3EEA" w:rsidRDefault="004D3EEA" w:rsidP="00D95775">
            <w:pPr>
              <w:overflowPunct w:val="0"/>
              <w:autoSpaceDE w:val="0"/>
              <w:autoSpaceDN w:val="0"/>
              <w:adjustRightInd w:val="0"/>
              <w:textAlignment w:val="baseline"/>
              <w:rPr>
                <w:sz w:val="20"/>
                <w:lang w:val="en-GB"/>
              </w:rPr>
            </w:pPr>
            <w:r>
              <w:rPr>
                <w:b/>
                <w:bCs/>
                <w:sz w:val="20"/>
                <w:lang w:val="en-GB"/>
              </w:rPr>
              <w:t>On-site Assessment:</w:t>
            </w:r>
            <w:r>
              <w:rPr>
                <w:sz w:val="20"/>
                <w:lang w:val="en-GB"/>
              </w:rPr>
              <w:t xml:space="preserve"> </w:t>
            </w:r>
            <w:sdt>
              <w:sdtPr>
                <w:rPr>
                  <w:sz w:val="20"/>
                  <w:lang w:val="en-GB"/>
                </w:rPr>
                <w:id w:val="212503725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r w:rsidR="005B2EF1">
              <w:rPr>
                <w:b/>
                <w:sz w:val="20"/>
                <w:lang w:val="en-GB"/>
              </w:rPr>
              <w:t xml:space="preserve">              </w:t>
            </w:r>
            <w:r>
              <w:rPr>
                <w:b/>
                <w:sz w:val="20"/>
                <w:lang w:val="en-GB"/>
              </w:rPr>
              <w:t xml:space="preserve">   </w:t>
            </w:r>
            <w:r w:rsidR="00D95775">
              <w:rPr>
                <w:b/>
                <w:sz w:val="20"/>
                <w:lang w:val="en-GB"/>
              </w:rPr>
              <w:t>Pre-assessment</w:t>
            </w:r>
            <w:r>
              <w:rPr>
                <w:sz w:val="20"/>
                <w:lang w:val="en-GB"/>
              </w:rPr>
              <w:t xml:space="preserve"> </w:t>
            </w:r>
            <w:sdt>
              <w:sdtPr>
                <w:rPr>
                  <w:sz w:val="20"/>
                  <w:lang w:val="en-GB"/>
                </w:rPr>
                <w:id w:val="78400360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b/>
                <w:bCs/>
                <w:sz w:val="20"/>
                <w:lang w:val="en-GB"/>
              </w:rPr>
              <w:t xml:space="preserve">                         </w:t>
            </w:r>
          </w:p>
          <w:p w:rsidR="004D3EEA" w:rsidRDefault="004D3EEA" w:rsidP="004D3EEA">
            <w:pPr>
              <w:overflowPunct w:val="0"/>
              <w:autoSpaceDE w:val="0"/>
              <w:autoSpaceDN w:val="0"/>
              <w:adjustRightInd w:val="0"/>
              <w:textAlignment w:val="baseline"/>
              <w:rPr>
                <w:sz w:val="10"/>
                <w:lang w:val="en-GB"/>
              </w:rPr>
            </w:pPr>
          </w:p>
          <w:p w:rsidR="004D3EEA" w:rsidRDefault="004D3EEA" w:rsidP="004D3EEA">
            <w:pPr>
              <w:overflowPunct w:val="0"/>
              <w:autoSpaceDE w:val="0"/>
              <w:autoSpaceDN w:val="0"/>
              <w:adjustRightInd w:val="0"/>
              <w:textAlignment w:val="baseline"/>
              <w:rPr>
                <w:sz w:val="20"/>
                <w:lang w:val="en-GB"/>
              </w:rPr>
            </w:pPr>
            <w:r>
              <w:rPr>
                <w:sz w:val="20"/>
                <w:lang w:val="en-GB"/>
              </w:rPr>
              <w:t xml:space="preserve">Remark (if any): </w:t>
            </w:r>
          </w:p>
          <w:p w:rsidR="004D3EEA" w:rsidRPr="0093461F" w:rsidRDefault="004D3EEA" w:rsidP="004D3EEA">
            <w:pPr>
              <w:rPr>
                <w:sz w:val="4"/>
                <w:lang w:val="en-GB"/>
              </w:rPr>
            </w:pPr>
          </w:p>
        </w:tc>
      </w:tr>
      <w:tr w:rsidR="004D3EEA" w:rsidRPr="00970A43" w:rsidTr="00D41F1F">
        <w:trPr>
          <w:trHeight w:val="755"/>
          <w:jc w:val="center"/>
        </w:trPr>
        <w:tc>
          <w:tcPr>
            <w:tcW w:w="7177" w:type="dxa"/>
            <w:gridSpan w:val="3"/>
            <w:tcBorders>
              <w:bottom w:val="single" w:sz="4" w:space="0" w:color="auto"/>
            </w:tcBorders>
            <w:vAlign w:val="center"/>
          </w:tcPr>
          <w:p w:rsidR="004D3EEA" w:rsidRPr="005B2EF1" w:rsidRDefault="004D3EEA" w:rsidP="004D3EEA">
            <w:pPr>
              <w:overflowPunct w:val="0"/>
              <w:autoSpaceDE w:val="0"/>
              <w:autoSpaceDN w:val="0"/>
              <w:adjustRightInd w:val="0"/>
              <w:textAlignment w:val="baseline"/>
              <w:rPr>
                <w:b/>
                <w:bCs/>
                <w:sz w:val="20"/>
                <w:lang w:val="en-GB"/>
              </w:rPr>
            </w:pPr>
            <w:r w:rsidRPr="005B2EF1">
              <w:rPr>
                <w:b/>
                <w:bCs/>
                <w:sz w:val="20"/>
                <w:lang w:val="en-GB"/>
              </w:rPr>
              <w:t>Lead Assessor Name and signature:</w:t>
            </w:r>
          </w:p>
        </w:tc>
        <w:tc>
          <w:tcPr>
            <w:tcW w:w="2915" w:type="dxa"/>
            <w:gridSpan w:val="2"/>
            <w:tcBorders>
              <w:bottom w:val="single" w:sz="4" w:space="0" w:color="auto"/>
            </w:tcBorders>
            <w:vAlign w:val="center"/>
          </w:tcPr>
          <w:p w:rsidR="004D3EEA" w:rsidRPr="005B2EF1" w:rsidRDefault="004D3EEA" w:rsidP="004D3EEA">
            <w:pPr>
              <w:overflowPunct w:val="0"/>
              <w:autoSpaceDE w:val="0"/>
              <w:autoSpaceDN w:val="0"/>
              <w:adjustRightInd w:val="0"/>
              <w:textAlignment w:val="baseline"/>
              <w:rPr>
                <w:b/>
                <w:bCs/>
                <w:sz w:val="20"/>
                <w:lang w:val="en-GB"/>
              </w:rPr>
            </w:pPr>
            <w:r w:rsidRPr="005B2EF1">
              <w:rPr>
                <w:b/>
                <w:bCs/>
                <w:sz w:val="20"/>
                <w:lang w:val="en-GB"/>
              </w:rPr>
              <w:t>Date:</w:t>
            </w:r>
          </w:p>
        </w:tc>
      </w:tr>
    </w:tbl>
    <w:p w:rsidR="00101220" w:rsidRDefault="00101220" w:rsidP="00AE663A">
      <w:pPr>
        <w:tabs>
          <w:tab w:val="left" w:pos="1245"/>
        </w:tabs>
        <w:rPr>
          <w:szCs w:val="22"/>
          <w:lang w:val="en-GB"/>
        </w:rPr>
      </w:pPr>
    </w:p>
    <w:p w:rsidR="005B2EF1" w:rsidRDefault="005B2EF1"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pPr>
    </w:p>
    <w:p w:rsidR="003168DD" w:rsidRDefault="003168DD" w:rsidP="00AE663A">
      <w:pPr>
        <w:tabs>
          <w:tab w:val="left" w:pos="1245"/>
        </w:tabs>
        <w:rPr>
          <w:szCs w:val="22"/>
          <w:lang w:val="en-GB"/>
        </w:rPr>
        <w:sectPr w:rsidR="003168DD" w:rsidSect="00330667">
          <w:headerReference w:type="even" r:id="rId8"/>
          <w:headerReference w:type="default" r:id="rId9"/>
          <w:footerReference w:type="even" r:id="rId10"/>
          <w:footerReference w:type="default" r:id="rId11"/>
          <w:headerReference w:type="first" r:id="rId12"/>
          <w:footerReference w:type="first" r:id="rId13"/>
          <w:pgSz w:w="11906" w:h="16838"/>
          <w:pgMar w:top="720" w:right="1152" w:bottom="720" w:left="1152" w:header="720" w:footer="720" w:gutter="0"/>
          <w:cols w:space="720"/>
        </w:sectPr>
      </w:pPr>
    </w:p>
    <w:p w:rsidR="003168DD" w:rsidRDefault="003168DD" w:rsidP="00AE663A">
      <w:pPr>
        <w:tabs>
          <w:tab w:val="left" w:pos="1245"/>
        </w:tabs>
        <w:rPr>
          <w:szCs w:val="22"/>
          <w:lang w:val="en-GB"/>
        </w:rPr>
      </w:pPr>
    </w:p>
    <w:p w:rsidR="003168DD" w:rsidRPr="003168DD" w:rsidRDefault="003168DD" w:rsidP="003168DD">
      <w:pPr>
        <w:tabs>
          <w:tab w:val="left" w:pos="1245"/>
        </w:tabs>
        <w:jc w:val="center"/>
        <w:rPr>
          <w:b/>
          <w:bCs/>
          <w:szCs w:val="22"/>
          <w:lang w:val="en-GB"/>
        </w:rPr>
      </w:pPr>
      <w:r w:rsidRPr="003168DD">
        <w:rPr>
          <w:b/>
          <w:bCs/>
          <w:szCs w:val="22"/>
          <w:lang w:val="en-GB"/>
        </w:rPr>
        <w:t>Annex 1:</w:t>
      </w:r>
      <w:r>
        <w:rPr>
          <w:b/>
          <w:bCs/>
          <w:szCs w:val="22"/>
          <w:lang w:val="en-GB"/>
        </w:rPr>
        <w:t xml:space="preserve"> List of Non conformities</w:t>
      </w:r>
    </w:p>
    <w:p w:rsidR="003168DD" w:rsidRDefault="003168DD" w:rsidP="00AE663A">
      <w:pPr>
        <w:tabs>
          <w:tab w:val="left" w:pos="1245"/>
        </w:tabs>
        <w:rPr>
          <w:szCs w:val="22"/>
          <w:lang w:val="en-GB"/>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770"/>
        <w:gridCol w:w="4770"/>
        <w:gridCol w:w="990"/>
        <w:gridCol w:w="1890"/>
        <w:gridCol w:w="1547"/>
      </w:tblGrid>
      <w:tr w:rsidR="003168DD" w:rsidRPr="005B2EF1" w:rsidTr="007E0D5F">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r>
              <w:rPr>
                <w:b/>
                <w:bCs/>
                <w:sz w:val="20"/>
                <w:lang w:val="en-GB"/>
              </w:rPr>
              <w:t>NC #</w:t>
            </w: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r>
              <w:rPr>
                <w:b/>
                <w:bCs/>
                <w:sz w:val="20"/>
                <w:lang w:val="en-GB"/>
              </w:rPr>
              <w:t xml:space="preserve">NC Statement </w:t>
            </w: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r>
              <w:rPr>
                <w:b/>
                <w:bCs/>
                <w:sz w:val="20"/>
                <w:lang w:val="en-GB"/>
              </w:rPr>
              <w:t xml:space="preserve">HCB Response &amp; Corrective Action </w:t>
            </w: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r>
              <w:rPr>
                <w:b/>
                <w:bCs/>
                <w:sz w:val="20"/>
                <w:lang w:val="en-GB"/>
              </w:rPr>
              <w:t>Lead Assessor Evaluation of CA submitted</w:t>
            </w: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r>
              <w:rPr>
                <w:b/>
                <w:bCs/>
                <w:sz w:val="20"/>
                <w:lang w:val="en-GB"/>
              </w:rPr>
              <w:t>NC Status</w:t>
            </w:r>
          </w:p>
          <w:p w:rsidR="003168DD" w:rsidRPr="005B2EF1" w:rsidRDefault="003168DD" w:rsidP="003168DD">
            <w:pPr>
              <w:overflowPunct w:val="0"/>
              <w:autoSpaceDE w:val="0"/>
              <w:autoSpaceDN w:val="0"/>
              <w:adjustRightInd w:val="0"/>
              <w:jc w:val="center"/>
              <w:textAlignment w:val="baseline"/>
              <w:rPr>
                <w:b/>
                <w:bCs/>
                <w:sz w:val="20"/>
                <w:lang w:val="en-GB"/>
              </w:rPr>
            </w:pPr>
            <w:r w:rsidRPr="003168DD">
              <w:rPr>
                <w:b/>
                <w:bCs/>
                <w:sz w:val="16"/>
                <w:szCs w:val="16"/>
                <w:lang w:val="en-GB"/>
              </w:rPr>
              <w:t>(closed, Pending)</w:t>
            </w: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3168DD" w:rsidRPr="005B2EF1" w:rsidTr="003168DD">
        <w:trPr>
          <w:trHeight w:val="593"/>
          <w:jc w:val="center"/>
        </w:trPr>
        <w:tc>
          <w:tcPr>
            <w:tcW w:w="895"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4770" w:type="dxa"/>
          </w:tcPr>
          <w:p w:rsidR="003168DD" w:rsidRDefault="003168DD" w:rsidP="003168DD">
            <w:pPr>
              <w:overflowPunct w:val="0"/>
              <w:autoSpaceDE w:val="0"/>
              <w:autoSpaceDN w:val="0"/>
              <w:adjustRightInd w:val="0"/>
              <w:jc w:val="center"/>
              <w:textAlignment w:val="baseline"/>
              <w:rPr>
                <w:b/>
                <w:bCs/>
                <w:sz w:val="20"/>
                <w:lang w:val="en-GB"/>
              </w:rPr>
            </w:pPr>
          </w:p>
        </w:tc>
        <w:tc>
          <w:tcPr>
            <w:tcW w:w="4770" w:type="dxa"/>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2880" w:type="dxa"/>
            <w:gridSpan w:val="2"/>
            <w:vAlign w:val="center"/>
          </w:tcPr>
          <w:p w:rsidR="003168DD" w:rsidRDefault="003168DD" w:rsidP="003168DD">
            <w:pPr>
              <w:overflowPunct w:val="0"/>
              <w:autoSpaceDE w:val="0"/>
              <w:autoSpaceDN w:val="0"/>
              <w:adjustRightInd w:val="0"/>
              <w:jc w:val="center"/>
              <w:textAlignment w:val="baseline"/>
              <w:rPr>
                <w:b/>
                <w:bCs/>
                <w:sz w:val="20"/>
                <w:lang w:val="en-GB"/>
              </w:rPr>
            </w:pPr>
          </w:p>
        </w:tc>
        <w:tc>
          <w:tcPr>
            <w:tcW w:w="1547" w:type="dxa"/>
            <w:vAlign w:val="center"/>
          </w:tcPr>
          <w:p w:rsidR="003168DD" w:rsidRDefault="003168DD" w:rsidP="003168DD">
            <w:pPr>
              <w:overflowPunct w:val="0"/>
              <w:autoSpaceDE w:val="0"/>
              <w:autoSpaceDN w:val="0"/>
              <w:adjustRightInd w:val="0"/>
              <w:jc w:val="center"/>
              <w:textAlignment w:val="baseline"/>
              <w:rPr>
                <w:b/>
                <w:bCs/>
                <w:sz w:val="20"/>
                <w:lang w:val="en-GB"/>
              </w:rPr>
            </w:pPr>
          </w:p>
        </w:tc>
      </w:tr>
      <w:tr w:rsidR="008E1AE7" w:rsidRPr="005B2EF1" w:rsidTr="008E1AE7">
        <w:trPr>
          <w:trHeight w:val="593"/>
          <w:jc w:val="center"/>
        </w:trPr>
        <w:tc>
          <w:tcPr>
            <w:tcW w:w="11425" w:type="dxa"/>
            <w:gridSpan w:val="4"/>
            <w:tcBorders>
              <w:bottom w:val="single" w:sz="4" w:space="0" w:color="auto"/>
            </w:tcBorders>
            <w:vAlign w:val="center"/>
          </w:tcPr>
          <w:p w:rsidR="008E1AE7" w:rsidRPr="005B2EF1" w:rsidRDefault="008E1AE7" w:rsidP="008E1AE7">
            <w:pPr>
              <w:overflowPunct w:val="0"/>
              <w:autoSpaceDE w:val="0"/>
              <w:autoSpaceDN w:val="0"/>
              <w:adjustRightInd w:val="0"/>
              <w:textAlignment w:val="baseline"/>
              <w:rPr>
                <w:b/>
                <w:bCs/>
                <w:sz w:val="20"/>
                <w:lang w:val="en-GB"/>
              </w:rPr>
            </w:pPr>
            <w:r w:rsidRPr="005B2EF1">
              <w:rPr>
                <w:b/>
                <w:bCs/>
                <w:sz w:val="20"/>
                <w:lang w:val="en-GB"/>
              </w:rPr>
              <w:t>Lead Assessor Name and signature:</w:t>
            </w:r>
          </w:p>
        </w:tc>
        <w:tc>
          <w:tcPr>
            <w:tcW w:w="3437" w:type="dxa"/>
            <w:gridSpan w:val="2"/>
            <w:tcBorders>
              <w:bottom w:val="single" w:sz="4" w:space="0" w:color="auto"/>
            </w:tcBorders>
            <w:vAlign w:val="center"/>
          </w:tcPr>
          <w:p w:rsidR="008E1AE7" w:rsidRPr="005B2EF1" w:rsidRDefault="008E1AE7" w:rsidP="003168DD">
            <w:pPr>
              <w:overflowPunct w:val="0"/>
              <w:autoSpaceDE w:val="0"/>
              <w:autoSpaceDN w:val="0"/>
              <w:adjustRightInd w:val="0"/>
              <w:textAlignment w:val="baseline"/>
              <w:rPr>
                <w:b/>
                <w:bCs/>
                <w:sz w:val="20"/>
                <w:lang w:val="en-GB"/>
              </w:rPr>
            </w:pPr>
            <w:r w:rsidRPr="005B2EF1">
              <w:rPr>
                <w:b/>
                <w:bCs/>
                <w:sz w:val="20"/>
                <w:lang w:val="en-GB"/>
              </w:rPr>
              <w:t>Date:</w:t>
            </w:r>
          </w:p>
        </w:tc>
      </w:tr>
    </w:tbl>
    <w:p w:rsidR="005B2EF1" w:rsidRPr="00AE663A" w:rsidRDefault="005B2EF1" w:rsidP="00AE663A">
      <w:pPr>
        <w:tabs>
          <w:tab w:val="left" w:pos="1245"/>
        </w:tabs>
        <w:rPr>
          <w:szCs w:val="22"/>
          <w:lang w:val="en-GB"/>
        </w:rPr>
      </w:pPr>
    </w:p>
    <w:sectPr w:rsidR="005B2EF1" w:rsidRPr="00AE663A" w:rsidSect="003168DD">
      <w:pgSz w:w="16838" w:h="11906" w:orient="landscape"/>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EC" w:rsidRDefault="004F23EC">
      <w:r>
        <w:separator/>
      </w:r>
    </w:p>
  </w:endnote>
  <w:endnote w:type="continuationSeparator" w:id="0">
    <w:p w:rsidR="004F23EC" w:rsidRDefault="004F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A8" w:rsidRDefault="001633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A8" w:rsidRDefault="001633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3A8" w:rsidRDefault="001633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EC" w:rsidRDefault="004F23EC">
      <w:r>
        <w:separator/>
      </w:r>
    </w:p>
  </w:footnote>
  <w:footnote w:type="continuationSeparator" w:id="0">
    <w:p w:rsidR="004F23EC" w:rsidRDefault="004F23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19" w:rsidRDefault="007B03FE">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554819" w:rsidRPr="001B7C6D" w:rsidTr="00483D64">
      <w:trPr>
        <w:trHeight w:val="620"/>
        <w:jc w:val="center"/>
      </w:trPr>
      <w:tc>
        <w:tcPr>
          <w:tcW w:w="2155" w:type="dxa"/>
          <w:vMerge w:val="restart"/>
          <w:shd w:val="clear" w:color="auto" w:fill="auto"/>
        </w:tcPr>
        <w:p w:rsidR="00554819" w:rsidRPr="001B7C6D" w:rsidRDefault="00554819" w:rsidP="00F84806">
          <w:pPr>
            <w:tabs>
              <w:tab w:val="center" w:pos="4153"/>
              <w:tab w:val="right" w:pos="8306"/>
            </w:tabs>
            <w:ind w:firstLine="83"/>
            <w:rPr>
              <w:rFonts w:ascii="Tahoma" w:hAnsi="Tahoma" w:cs="Tahoma"/>
              <w:b/>
              <w:bCs/>
              <w:sz w:val="18"/>
              <w:szCs w:val="18"/>
            </w:rPr>
          </w:pPr>
          <w:r w:rsidRPr="0016105D">
            <w:rPr>
              <w:rFonts w:eastAsia="Calibri" w:cs="Calibri"/>
              <w:b/>
              <w:smallCaps/>
              <w:noProof/>
              <w:color w:val="999999"/>
              <w:lang w:val="en-US" w:eastAsia="en-US"/>
            </w:rPr>
            <w:drawing>
              <wp:inline distT="0" distB="0" distL="0" distR="0" wp14:anchorId="2DF68F90" wp14:editId="66EE4D4B">
                <wp:extent cx="1132015"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955" w:type="dxa"/>
          <w:gridSpan w:val="2"/>
          <w:shd w:val="clear" w:color="auto" w:fill="auto"/>
          <w:vAlign w:val="center"/>
        </w:tcPr>
        <w:p w:rsidR="00554819" w:rsidRDefault="00554819" w:rsidP="00466821">
          <w:pPr>
            <w:pStyle w:val="Title"/>
            <w:spacing w:before="0"/>
            <w:jc w:val="left"/>
            <w:rPr>
              <w:rFonts w:ascii="Tahoma" w:hAnsi="Tahoma" w:cs="Tahoma"/>
              <w:snapToGrid w:val="0"/>
              <w:sz w:val="18"/>
              <w:szCs w:val="18"/>
              <w:lang w:val="en-GB"/>
            </w:rPr>
          </w:pPr>
          <w:r>
            <w:rPr>
              <w:rFonts w:ascii="Tahoma" w:hAnsi="Tahoma" w:cs="Tahoma"/>
              <w:snapToGrid w:val="0"/>
              <w:sz w:val="18"/>
              <w:szCs w:val="18"/>
              <w:lang w:val="en-GB"/>
            </w:rPr>
            <w:t xml:space="preserve">ENAS Accreditation Criteria Checklist – </w:t>
          </w:r>
        </w:p>
        <w:p w:rsidR="00554819" w:rsidRPr="00B23148" w:rsidRDefault="00554819" w:rsidP="00466821">
          <w:pPr>
            <w:pStyle w:val="Title"/>
            <w:spacing w:before="0"/>
            <w:jc w:val="left"/>
            <w:rPr>
              <w:rFonts w:cs="Arial"/>
              <w:sz w:val="24"/>
              <w:szCs w:val="24"/>
              <w:u w:val="single"/>
              <w:lang w:val="en-GB"/>
            </w:rPr>
          </w:pPr>
          <w:r>
            <w:rPr>
              <w:rFonts w:ascii="Tahoma" w:hAnsi="Tahoma" w:cs="Tahoma"/>
              <w:snapToGrid w:val="0"/>
              <w:sz w:val="18"/>
              <w:szCs w:val="18"/>
              <w:lang w:val="en-GB"/>
            </w:rPr>
            <w:t>UAE.S 2055:2016</w:t>
          </w:r>
        </w:p>
      </w:tc>
      <w:tc>
        <w:tcPr>
          <w:tcW w:w="2245" w:type="dxa"/>
          <w:shd w:val="clear" w:color="auto" w:fill="auto"/>
          <w:vAlign w:val="center"/>
        </w:tcPr>
        <w:p w:rsidR="00554819" w:rsidRPr="00811B9B" w:rsidRDefault="00554819" w:rsidP="005F3B9E">
          <w:pPr>
            <w:tabs>
              <w:tab w:val="center" w:pos="4153"/>
              <w:tab w:val="right" w:pos="8306"/>
            </w:tabs>
            <w:rPr>
              <w:rFonts w:cs="Calibri"/>
              <w:b/>
              <w:bCs/>
              <w:sz w:val="24"/>
              <w:szCs w:val="24"/>
            </w:rPr>
          </w:pPr>
          <w:r>
            <w:rPr>
              <w:rFonts w:cs="Calibri"/>
              <w:b/>
              <w:bCs/>
              <w:sz w:val="24"/>
              <w:szCs w:val="24"/>
            </w:rPr>
            <w:t>ID. No.</w:t>
          </w:r>
          <w:r>
            <w:rPr>
              <w:rFonts w:cs="Calibri"/>
              <w:b/>
              <w:bCs/>
              <w:sz w:val="24"/>
              <w:szCs w:val="24"/>
            </w:rPr>
            <w:t xml:space="preserve">:  ACF </w:t>
          </w:r>
          <w:r>
            <w:rPr>
              <w:rFonts w:cs="Calibri"/>
              <w:b/>
              <w:bCs/>
              <w:sz w:val="24"/>
              <w:szCs w:val="24"/>
            </w:rPr>
            <w:t>11-3</w:t>
          </w:r>
          <w:r w:rsidR="007B03FE">
            <w:rPr>
              <w:rFonts w:cs="Calibri"/>
              <w:b/>
              <w:bCs/>
              <w:sz w:val="24"/>
              <w:szCs w:val="24"/>
            </w:rPr>
            <w:t>9</w:t>
          </w:r>
          <w:bookmarkStart w:id="3" w:name="_GoBack"/>
          <w:bookmarkEnd w:id="3"/>
        </w:p>
      </w:tc>
    </w:tr>
    <w:tr w:rsidR="00554819" w:rsidRPr="001B7C6D" w:rsidTr="00483D64">
      <w:trPr>
        <w:trHeight w:val="620"/>
        <w:jc w:val="center"/>
      </w:trPr>
      <w:tc>
        <w:tcPr>
          <w:tcW w:w="2155" w:type="dxa"/>
          <w:vMerge/>
          <w:shd w:val="clear" w:color="auto" w:fill="auto"/>
          <w:vAlign w:val="center"/>
        </w:tcPr>
        <w:p w:rsidR="00554819" w:rsidRPr="001B7C6D" w:rsidRDefault="00554819" w:rsidP="00F84806">
          <w:pPr>
            <w:rPr>
              <w:rFonts w:ascii="Tahoma" w:hAnsi="Tahoma" w:cs="Tahoma"/>
              <w:b/>
              <w:bCs/>
              <w:sz w:val="18"/>
              <w:szCs w:val="18"/>
            </w:rPr>
          </w:pPr>
        </w:p>
      </w:tc>
      <w:tc>
        <w:tcPr>
          <w:tcW w:w="1800" w:type="dxa"/>
          <w:shd w:val="clear" w:color="auto" w:fill="auto"/>
          <w:vAlign w:val="center"/>
        </w:tcPr>
        <w:p w:rsidR="00554819" w:rsidRPr="00811B9B" w:rsidRDefault="00554819" w:rsidP="002B23C5">
          <w:pPr>
            <w:tabs>
              <w:tab w:val="center" w:pos="4153"/>
              <w:tab w:val="right" w:pos="8306"/>
            </w:tabs>
            <w:rPr>
              <w:rFonts w:cs="Calibri"/>
              <w:b/>
              <w:bCs/>
              <w:szCs w:val="16"/>
            </w:rPr>
          </w:pPr>
          <w:r w:rsidRPr="00811B9B">
            <w:rPr>
              <w:rFonts w:cs="Calibri"/>
              <w:b/>
              <w:bCs/>
              <w:szCs w:val="16"/>
            </w:rPr>
            <w:t xml:space="preserve">Revision No: </w:t>
          </w:r>
          <w:r>
            <w:rPr>
              <w:rFonts w:cs="Calibri"/>
              <w:b/>
              <w:bCs/>
              <w:szCs w:val="16"/>
            </w:rPr>
            <w:t>0</w:t>
          </w:r>
        </w:p>
      </w:tc>
      <w:tc>
        <w:tcPr>
          <w:tcW w:w="3155" w:type="dxa"/>
          <w:shd w:val="clear" w:color="auto" w:fill="auto"/>
          <w:vAlign w:val="center"/>
        </w:tcPr>
        <w:p w:rsidR="00554819" w:rsidRPr="00811B9B" w:rsidRDefault="00554819" w:rsidP="001633A8">
          <w:pPr>
            <w:tabs>
              <w:tab w:val="center" w:pos="4153"/>
              <w:tab w:val="right" w:pos="8306"/>
            </w:tabs>
            <w:rPr>
              <w:rFonts w:cs="Calibri"/>
              <w:b/>
              <w:bCs/>
              <w:szCs w:val="16"/>
            </w:rPr>
          </w:pPr>
          <w:r w:rsidRPr="00811B9B">
            <w:rPr>
              <w:rFonts w:cs="Calibri"/>
              <w:b/>
              <w:bCs/>
              <w:szCs w:val="16"/>
            </w:rPr>
            <w:t>Revision Date:</w:t>
          </w:r>
          <w:r>
            <w:rPr>
              <w:rFonts w:cs="Calibri"/>
              <w:b/>
              <w:bCs/>
              <w:szCs w:val="16"/>
            </w:rPr>
            <w:t xml:space="preserve"> </w:t>
          </w:r>
          <w:r w:rsidR="001633A8">
            <w:rPr>
              <w:rFonts w:cs="Calibri"/>
              <w:b/>
              <w:bCs/>
              <w:szCs w:val="16"/>
            </w:rPr>
            <w:t>26-03</w:t>
          </w:r>
          <w:r w:rsidR="00F80D15">
            <w:rPr>
              <w:rFonts w:cs="Calibri"/>
              <w:b/>
              <w:bCs/>
              <w:szCs w:val="16"/>
            </w:rPr>
            <w:t>-201</w:t>
          </w:r>
          <w:r w:rsidR="001633A8">
            <w:rPr>
              <w:rFonts w:cs="Calibri"/>
              <w:b/>
              <w:bCs/>
              <w:szCs w:val="16"/>
            </w:rPr>
            <w:t>9</w:t>
          </w:r>
        </w:p>
      </w:tc>
      <w:tc>
        <w:tcPr>
          <w:tcW w:w="2245" w:type="dxa"/>
          <w:shd w:val="clear" w:color="auto" w:fill="auto"/>
          <w:vAlign w:val="center"/>
        </w:tcPr>
        <w:p w:rsidR="00554819" w:rsidRPr="00811B9B" w:rsidRDefault="00554819" w:rsidP="00F84806">
          <w:pPr>
            <w:tabs>
              <w:tab w:val="center" w:pos="4153"/>
              <w:tab w:val="right" w:pos="8306"/>
            </w:tabs>
            <w:jc w:val="center"/>
            <w:rPr>
              <w:rFonts w:cs="Calibri"/>
              <w:b/>
              <w:bCs/>
              <w:szCs w:val="16"/>
            </w:rPr>
          </w:pPr>
          <w:r w:rsidRPr="00811B9B">
            <w:rPr>
              <w:rFonts w:cs="Calibri"/>
              <w:b/>
              <w:bCs/>
              <w:szCs w:val="16"/>
            </w:rPr>
            <w:t xml:space="preserve">Page </w:t>
          </w:r>
          <w:r w:rsidRPr="00811B9B">
            <w:rPr>
              <w:rFonts w:cs="Calibri"/>
              <w:b/>
              <w:bCs/>
              <w:szCs w:val="16"/>
            </w:rPr>
            <w:fldChar w:fldCharType="begin"/>
          </w:r>
          <w:r w:rsidRPr="00811B9B">
            <w:rPr>
              <w:rFonts w:cs="Calibri"/>
              <w:b/>
              <w:bCs/>
              <w:szCs w:val="16"/>
            </w:rPr>
            <w:instrText xml:space="preserve"> PAGE  \* Arabic  \* MERGEFORMAT </w:instrText>
          </w:r>
          <w:r w:rsidRPr="00811B9B">
            <w:rPr>
              <w:rFonts w:cs="Calibri"/>
              <w:b/>
              <w:bCs/>
              <w:szCs w:val="16"/>
            </w:rPr>
            <w:fldChar w:fldCharType="separate"/>
          </w:r>
          <w:r w:rsidR="007B03FE">
            <w:rPr>
              <w:rFonts w:cs="Calibri"/>
              <w:b/>
              <w:bCs/>
              <w:noProof/>
              <w:szCs w:val="16"/>
            </w:rPr>
            <w:t>1</w:t>
          </w:r>
          <w:r w:rsidRPr="00811B9B">
            <w:rPr>
              <w:rFonts w:cs="Calibri"/>
              <w:b/>
              <w:bCs/>
              <w:szCs w:val="16"/>
            </w:rPr>
            <w:fldChar w:fldCharType="end"/>
          </w:r>
          <w:r w:rsidRPr="00811B9B">
            <w:rPr>
              <w:rFonts w:cs="Calibri"/>
              <w:b/>
              <w:bCs/>
              <w:szCs w:val="16"/>
            </w:rPr>
            <w:t xml:space="preserve"> of </w:t>
          </w:r>
          <w:r w:rsidRPr="00811B9B">
            <w:rPr>
              <w:rFonts w:cs="Calibri"/>
              <w:b/>
              <w:bCs/>
              <w:szCs w:val="16"/>
            </w:rPr>
            <w:fldChar w:fldCharType="begin"/>
          </w:r>
          <w:r w:rsidRPr="00811B9B">
            <w:rPr>
              <w:rFonts w:cs="Calibri"/>
              <w:b/>
              <w:bCs/>
              <w:szCs w:val="16"/>
            </w:rPr>
            <w:instrText xml:space="preserve"> NUMPAGES  \* Arabic  \* MERGEFORMAT </w:instrText>
          </w:r>
          <w:r w:rsidRPr="00811B9B">
            <w:rPr>
              <w:rFonts w:cs="Calibri"/>
              <w:b/>
              <w:bCs/>
              <w:szCs w:val="16"/>
            </w:rPr>
            <w:fldChar w:fldCharType="separate"/>
          </w:r>
          <w:r w:rsidR="007B03FE">
            <w:rPr>
              <w:rFonts w:cs="Calibri"/>
              <w:b/>
              <w:bCs/>
              <w:noProof/>
              <w:szCs w:val="16"/>
            </w:rPr>
            <w:t>9</w:t>
          </w:r>
          <w:r w:rsidRPr="00811B9B">
            <w:rPr>
              <w:rFonts w:cs="Calibri"/>
              <w:b/>
              <w:bCs/>
              <w:szCs w:val="16"/>
            </w:rPr>
            <w:fldChar w:fldCharType="end"/>
          </w:r>
        </w:p>
      </w:tc>
    </w:tr>
  </w:tbl>
  <w:p w:rsidR="00554819" w:rsidRPr="00EC13C0" w:rsidRDefault="00554819">
    <w:pPr>
      <w:pStyle w:val="Header"/>
      <w:rPr>
        <w:sz w:val="4"/>
        <w:szCs w:val="4"/>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819" w:rsidRDefault="007B03FE">
    <w:pPr>
      <w:pStyle w:val="Header"/>
    </w:pPr>
    <w:r>
      <w:rPr>
        <w:noProof/>
        <w:lang w:val="fr-FR"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A12"/>
    <w:multiLevelType w:val="hybridMultilevel"/>
    <w:tmpl w:val="CFFEF870"/>
    <w:lvl w:ilvl="0" w:tplc="81BEB640">
      <w:start w:val="1"/>
      <w:numFmt w:val="bullet"/>
      <w:lvlText w:val=""/>
      <w:lvlJc w:val="left"/>
      <w:pPr>
        <w:ind w:left="720" w:hanging="360"/>
      </w:pPr>
      <w:rPr>
        <w:rFonts w:ascii="Symbol" w:hAnsi="Symbol" w:hint="default"/>
      </w:rPr>
    </w:lvl>
    <w:lvl w:ilvl="1" w:tplc="81BEB6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11CF"/>
    <w:multiLevelType w:val="hybridMultilevel"/>
    <w:tmpl w:val="D0B06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C4233"/>
    <w:multiLevelType w:val="hybridMultilevel"/>
    <w:tmpl w:val="C8E6D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2427"/>
    <w:multiLevelType w:val="hybridMultilevel"/>
    <w:tmpl w:val="AA5CFC02"/>
    <w:lvl w:ilvl="0" w:tplc="81BEB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5565"/>
    <w:multiLevelType w:val="hybridMultilevel"/>
    <w:tmpl w:val="93328E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D3FD4"/>
    <w:multiLevelType w:val="hybridMultilevel"/>
    <w:tmpl w:val="F50A3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87ED9"/>
    <w:multiLevelType w:val="hybridMultilevel"/>
    <w:tmpl w:val="5A524D8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A71F6"/>
    <w:multiLevelType w:val="hybridMultilevel"/>
    <w:tmpl w:val="7E68F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52F96"/>
    <w:multiLevelType w:val="hybridMultilevel"/>
    <w:tmpl w:val="34864D46"/>
    <w:lvl w:ilvl="0" w:tplc="368E6028">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D71AE"/>
    <w:multiLevelType w:val="hybridMultilevel"/>
    <w:tmpl w:val="BCDE23EA"/>
    <w:lvl w:ilvl="0" w:tplc="F044E0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65CCA"/>
    <w:multiLevelType w:val="hybridMultilevel"/>
    <w:tmpl w:val="04404E9E"/>
    <w:lvl w:ilvl="0" w:tplc="81BEB640">
      <w:start w:val="1"/>
      <w:numFmt w:val="bullet"/>
      <w:lvlText w:val=""/>
      <w:lvlJc w:val="left"/>
      <w:pPr>
        <w:ind w:left="720" w:hanging="360"/>
      </w:pPr>
      <w:rPr>
        <w:rFonts w:ascii="Symbol" w:hAnsi="Symbol" w:hint="default"/>
      </w:rPr>
    </w:lvl>
    <w:lvl w:ilvl="1" w:tplc="81BEB6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E3FFD"/>
    <w:multiLevelType w:val="hybridMultilevel"/>
    <w:tmpl w:val="1C681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21EE2"/>
    <w:multiLevelType w:val="hybridMultilevel"/>
    <w:tmpl w:val="191A6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027F3"/>
    <w:multiLevelType w:val="hybridMultilevel"/>
    <w:tmpl w:val="4AA88AB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45D45"/>
    <w:multiLevelType w:val="hybridMultilevel"/>
    <w:tmpl w:val="AEDE31C0"/>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D34EB"/>
    <w:multiLevelType w:val="hybridMultilevel"/>
    <w:tmpl w:val="AF72542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905D4"/>
    <w:multiLevelType w:val="hybridMultilevel"/>
    <w:tmpl w:val="7CA4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B0440"/>
    <w:multiLevelType w:val="hybridMultilevel"/>
    <w:tmpl w:val="23FA8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72168"/>
    <w:multiLevelType w:val="hybridMultilevel"/>
    <w:tmpl w:val="9886CA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76AD2"/>
    <w:multiLevelType w:val="hybridMultilevel"/>
    <w:tmpl w:val="7A103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00364"/>
    <w:multiLevelType w:val="hybridMultilevel"/>
    <w:tmpl w:val="195663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8F7"/>
    <w:multiLevelType w:val="hybridMultilevel"/>
    <w:tmpl w:val="F5789194"/>
    <w:lvl w:ilvl="0" w:tplc="BFE40B2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F7F68"/>
    <w:multiLevelType w:val="hybridMultilevel"/>
    <w:tmpl w:val="04FED818"/>
    <w:lvl w:ilvl="0" w:tplc="81BEB640">
      <w:start w:val="1"/>
      <w:numFmt w:val="bullet"/>
      <w:lvlText w:val=""/>
      <w:lvlJc w:val="left"/>
      <w:pPr>
        <w:ind w:left="720" w:hanging="360"/>
      </w:pPr>
      <w:rPr>
        <w:rFonts w:ascii="Symbol" w:hAnsi="Symbol" w:hint="default"/>
      </w:rPr>
    </w:lvl>
    <w:lvl w:ilvl="1" w:tplc="81BEB64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7F0D2D"/>
    <w:multiLevelType w:val="hybridMultilevel"/>
    <w:tmpl w:val="56F44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927B0"/>
    <w:multiLevelType w:val="hybridMultilevel"/>
    <w:tmpl w:val="9734114C"/>
    <w:lvl w:ilvl="0" w:tplc="81BEB6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804AD1"/>
    <w:multiLevelType w:val="hybridMultilevel"/>
    <w:tmpl w:val="DDD4BF38"/>
    <w:lvl w:ilvl="0" w:tplc="81BEB640">
      <w:start w:val="1"/>
      <w:numFmt w:val="bullet"/>
      <w:lvlText w:val=""/>
      <w:lvlJc w:val="left"/>
      <w:pPr>
        <w:ind w:left="928" w:hanging="360"/>
      </w:pPr>
      <w:rPr>
        <w:rFonts w:ascii="Symbol" w:hAnsi="Symbol" w:hint="default"/>
      </w:rPr>
    </w:lvl>
    <w:lvl w:ilvl="1" w:tplc="81BEB640">
      <w:start w:val="1"/>
      <w:numFmt w:val="bullet"/>
      <w:lvlText w:val=""/>
      <w:lvlJc w:val="left"/>
      <w:pPr>
        <w:ind w:left="1648" w:hanging="360"/>
      </w:pPr>
      <w:rPr>
        <w:rFonts w:ascii="Symbol" w:hAnsi="Symbo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75C96602"/>
    <w:multiLevelType w:val="hybridMultilevel"/>
    <w:tmpl w:val="2B2A4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9"/>
  </w:num>
  <w:num w:numId="4">
    <w:abstractNumId w:val="13"/>
  </w:num>
  <w:num w:numId="5">
    <w:abstractNumId w:val="23"/>
  </w:num>
  <w:num w:numId="6">
    <w:abstractNumId w:val="1"/>
  </w:num>
  <w:num w:numId="7">
    <w:abstractNumId w:val="11"/>
  </w:num>
  <w:num w:numId="8">
    <w:abstractNumId w:val="2"/>
  </w:num>
  <w:num w:numId="9">
    <w:abstractNumId w:val="9"/>
  </w:num>
  <w:num w:numId="10">
    <w:abstractNumId w:val="12"/>
  </w:num>
  <w:num w:numId="11">
    <w:abstractNumId w:val="6"/>
  </w:num>
  <w:num w:numId="12">
    <w:abstractNumId w:val="24"/>
  </w:num>
  <w:num w:numId="13">
    <w:abstractNumId w:val="7"/>
  </w:num>
  <w:num w:numId="14">
    <w:abstractNumId w:val="15"/>
  </w:num>
  <w:num w:numId="15">
    <w:abstractNumId w:val="25"/>
  </w:num>
  <w:num w:numId="16">
    <w:abstractNumId w:val="10"/>
  </w:num>
  <w:num w:numId="17">
    <w:abstractNumId w:val="0"/>
  </w:num>
  <w:num w:numId="18">
    <w:abstractNumId w:val="22"/>
  </w:num>
  <w:num w:numId="19">
    <w:abstractNumId w:val="26"/>
  </w:num>
  <w:num w:numId="20">
    <w:abstractNumId w:val="5"/>
  </w:num>
  <w:num w:numId="21">
    <w:abstractNumId w:val="3"/>
  </w:num>
  <w:num w:numId="22">
    <w:abstractNumId w:val="21"/>
  </w:num>
  <w:num w:numId="23">
    <w:abstractNumId w:val="8"/>
  </w:num>
  <w:num w:numId="24">
    <w:abstractNumId w:val="4"/>
  </w:num>
  <w:num w:numId="25">
    <w:abstractNumId w:val="18"/>
  </w:num>
  <w:num w:numId="26">
    <w:abstractNumId w:val="14"/>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18F"/>
    <w:rsid w:val="00001264"/>
    <w:rsid w:val="00001C43"/>
    <w:rsid w:val="00005911"/>
    <w:rsid w:val="00007BBB"/>
    <w:rsid w:val="000103C0"/>
    <w:rsid w:val="000113AB"/>
    <w:rsid w:val="0001408D"/>
    <w:rsid w:val="00014406"/>
    <w:rsid w:val="00030357"/>
    <w:rsid w:val="00031CA0"/>
    <w:rsid w:val="00034C15"/>
    <w:rsid w:val="00036226"/>
    <w:rsid w:val="00052CC2"/>
    <w:rsid w:val="00067E0A"/>
    <w:rsid w:val="00074BFA"/>
    <w:rsid w:val="000756D4"/>
    <w:rsid w:val="0008075F"/>
    <w:rsid w:val="00087B7D"/>
    <w:rsid w:val="00092E95"/>
    <w:rsid w:val="00093A56"/>
    <w:rsid w:val="00095A65"/>
    <w:rsid w:val="000B1CA8"/>
    <w:rsid w:val="000B5CB5"/>
    <w:rsid w:val="000C1B8A"/>
    <w:rsid w:val="000D1CCD"/>
    <w:rsid w:val="000D20C4"/>
    <w:rsid w:val="000D231F"/>
    <w:rsid w:val="000D2400"/>
    <w:rsid w:val="000D454B"/>
    <w:rsid w:val="000D600C"/>
    <w:rsid w:val="000D714B"/>
    <w:rsid w:val="000E606E"/>
    <w:rsid w:val="000E636F"/>
    <w:rsid w:val="000F0E28"/>
    <w:rsid w:val="000F5F1A"/>
    <w:rsid w:val="000F7963"/>
    <w:rsid w:val="00101220"/>
    <w:rsid w:val="00103D00"/>
    <w:rsid w:val="001200E2"/>
    <w:rsid w:val="0012077A"/>
    <w:rsid w:val="00131433"/>
    <w:rsid w:val="00132306"/>
    <w:rsid w:val="00143169"/>
    <w:rsid w:val="0014582E"/>
    <w:rsid w:val="00151BF1"/>
    <w:rsid w:val="001543F3"/>
    <w:rsid w:val="001633A8"/>
    <w:rsid w:val="00163CD1"/>
    <w:rsid w:val="001657B9"/>
    <w:rsid w:val="0017040D"/>
    <w:rsid w:val="00183B03"/>
    <w:rsid w:val="001840CC"/>
    <w:rsid w:val="00186BEF"/>
    <w:rsid w:val="001874C4"/>
    <w:rsid w:val="00195CCE"/>
    <w:rsid w:val="00196DCF"/>
    <w:rsid w:val="001A03D9"/>
    <w:rsid w:val="001A4281"/>
    <w:rsid w:val="001A4363"/>
    <w:rsid w:val="001A6870"/>
    <w:rsid w:val="001A6C35"/>
    <w:rsid w:val="001B12D4"/>
    <w:rsid w:val="001B1351"/>
    <w:rsid w:val="001B369D"/>
    <w:rsid w:val="001C181F"/>
    <w:rsid w:val="001D5002"/>
    <w:rsid w:val="001E1170"/>
    <w:rsid w:val="001E28ED"/>
    <w:rsid w:val="001E64F2"/>
    <w:rsid w:val="001F03AC"/>
    <w:rsid w:val="001F7962"/>
    <w:rsid w:val="002020D6"/>
    <w:rsid w:val="00217A07"/>
    <w:rsid w:val="00231DD1"/>
    <w:rsid w:val="002331E1"/>
    <w:rsid w:val="00233818"/>
    <w:rsid w:val="0023386A"/>
    <w:rsid w:val="00233C09"/>
    <w:rsid w:val="00233C0F"/>
    <w:rsid w:val="00240CA6"/>
    <w:rsid w:val="0024216F"/>
    <w:rsid w:val="00245704"/>
    <w:rsid w:val="002533B4"/>
    <w:rsid w:val="00257C7E"/>
    <w:rsid w:val="00264B51"/>
    <w:rsid w:val="00272EB9"/>
    <w:rsid w:val="0027725E"/>
    <w:rsid w:val="00281522"/>
    <w:rsid w:val="002838CE"/>
    <w:rsid w:val="00283B67"/>
    <w:rsid w:val="00284985"/>
    <w:rsid w:val="00285F8C"/>
    <w:rsid w:val="002866A5"/>
    <w:rsid w:val="00286E8F"/>
    <w:rsid w:val="00292A98"/>
    <w:rsid w:val="00295EDA"/>
    <w:rsid w:val="00297047"/>
    <w:rsid w:val="002A1942"/>
    <w:rsid w:val="002A2689"/>
    <w:rsid w:val="002B23C5"/>
    <w:rsid w:val="002B40E3"/>
    <w:rsid w:val="002C173B"/>
    <w:rsid w:val="002C72C2"/>
    <w:rsid w:val="002D422B"/>
    <w:rsid w:val="002D4320"/>
    <w:rsid w:val="002D5BE8"/>
    <w:rsid w:val="002D7DFC"/>
    <w:rsid w:val="002E023D"/>
    <w:rsid w:val="002E1086"/>
    <w:rsid w:val="002E234D"/>
    <w:rsid w:val="002E6099"/>
    <w:rsid w:val="002E73F2"/>
    <w:rsid w:val="002F409D"/>
    <w:rsid w:val="003035C1"/>
    <w:rsid w:val="00305FE6"/>
    <w:rsid w:val="003101CB"/>
    <w:rsid w:val="00311AE0"/>
    <w:rsid w:val="003168DD"/>
    <w:rsid w:val="00321299"/>
    <w:rsid w:val="003258EF"/>
    <w:rsid w:val="00330667"/>
    <w:rsid w:val="00332DC2"/>
    <w:rsid w:val="00333826"/>
    <w:rsid w:val="00334DC1"/>
    <w:rsid w:val="0034075A"/>
    <w:rsid w:val="0034262B"/>
    <w:rsid w:val="00350B36"/>
    <w:rsid w:val="0035125B"/>
    <w:rsid w:val="00353352"/>
    <w:rsid w:val="0036064E"/>
    <w:rsid w:val="00363991"/>
    <w:rsid w:val="00372695"/>
    <w:rsid w:val="00372D1F"/>
    <w:rsid w:val="00374355"/>
    <w:rsid w:val="0037730C"/>
    <w:rsid w:val="00380325"/>
    <w:rsid w:val="00387105"/>
    <w:rsid w:val="00397801"/>
    <w:rsid w:val="003C2EDC"/>
    <w:rsid w:val="003C47AC"/>
    <w:rsid w:val="003D200C"/>
    <w:rsid w:val="003D4545"/>
    <w:rsid w:val="003D4BA5"/>
    <w:rsid w:val="003D5139"/>
    <w:rsid w:val="003E66E1"/>
    <w:rsid w:val="003F43E1"/>
    <w:rsid w:val="003F5B87"/>
    <w:rsid w:val="003F5FC4"/>
    <w:rsid w:val="003F771A"/>
    <w:rsid w:val="003F7866"/>
    <w:rsid w:val="00400349"/>
    <w:rsid w:val="00404AF9"/>
    <w:rsid w:val="0040511F"/>
    <w:rsid w:val="00406BD2"/>
    <w:rsid w:val="00410981"/>
    <w:rsid w:val="00415F5A"/>
    <w:rsid w:val="00420667"/>
    <w:rsid w:val="00427630"/>
    <w:rsid w:val="00432264"/>
    <w:rsid w:val="00440807"/>
    <w:rsid w:val="00443CC2"/>
    <w:rsid w:val="0044556D"/>
    <w:rsid w:val="00454337"/>
    <w:rsid w:val="00454743"/>
    <w:rsid w:val="0045771E"/>
    <w:rsid w:val="00466821"/>
    <w:rsid w:val="00466DE8"/>
    <w:rsid w:val="004725FD"/>
    <w:rsid w:val="004748F5"/>
    <w:rsid w:val="00474CE5"/>
    <w:rsid w:val="00476894"/>
    <w:rsid w:val="00483D64"/>
    <w:rsid w:val="004848C8"/>
    <w:rsid w:val="00484D45"/>
    <w:rsid w:val="004946EE"/>
    <w:rsid w:val="00494982"/>
    <w:rsid w:val="00494C83"/>
    <w:rsid w:val="004B6359"/>
    <w:rsid w:val="004B7ADE"/>
    <w:rsid w:val="004D0487"/>
    <w:rsid w:val="004D1AB6"/>
    <w:rsid w:val="004D3EEA"/>
    <w:rsid w:val="004D42B7"/>
    <w:rsid w:val="004E1841"/>
    <w:rsid w:val="004E2DE7"/>
    <w:rsid w:val="004E4CD8"/>
    <w:rsid w:val="004E51A0"/>
    <w:rsid w:val="004E728D"/>
    <w:rsid w:val="004E75AF"/>
    <w:rsid w:val="004F23EC"/>
    <w:rsid w:val="004F6A2E"/>
    <w:rsid w:val="00500E66"/>
    <w:rsid w:val="00501180"/>
    <w:rsid w:val="00503225"/>
    <w:rsid w:val="0050435D"/>
    <w:rsid w:val="0051278E"/>
    <w:rsid w:val="0051705F"/>
    <w:rsid w:val="00522054"/>
    <w:rsid w:val="00522E35"/>
    <w:rsid w:val="00525052"/>
    <w:rsid w:val="00525ABD"/>
    <w:rsid w:val="00532637"/>
    <w:rsid w:val="0054132C"/>
    <w:rsid w:val="005423A3"/>
    <w:rsid w:val="00542782"/>
    <w:rsid w:val="005434BB"/>
    <w:rsid w:val="00543B7F"/>
    <w:rsid w:val="00545C41"/>
    <w:rsid w:val="00546A25"/>
    <w:rsid w:val="00551536"/>
    <w:rsid w:val="00554819"/>
    <w:rsid w:val="00563E17"/>
    <w:rsid w:val="0056525F"/>
    <w:rsid w:val="005663B4"/>
    <w:rsid w:val="0057264C"/>
    <w:rsid w:val="00574F1F"/>
    <w:rsid w:val="0057690A"/>
    <w:rsid w:val="00577039"/>
    <w:rsid w:val="00582002"/>
    <w:rsid w:val="00584199"/>
    <w:rsid w:val="00592933"/>
    <w:rsid w:val="005A3342"/>
    <w:rsid w:val="005A5C71"/>
    <w:rsid w:val="005A6F6C"/>
    <w:rsid w:val="005B0A27"/>
    <w:rsid w:val="005B2EF1"/>
    <w:rsid w:val="005B4664"/>
    <w:rsid w:val="005B488E"/>
    <w:rsid w:val="005B6BC5"/>
    <w:rsid w:val="005B7159"/>
    <w:rsid w:val="005C327F"/>
    <w:rsid w:val="005C5DCC"/>
    <w:rsid w:val="005C61A1"/>
    <w:rsid w:val="005C61DA"/>
    <w:rsid w:val="005E1DDD"/>
    <w:rsid w:val="005E540A"/>
    <w:rsid w:val="005F1506"/>
    <w:rsid w:val="005F3B9E"/>
    <w:rsid w:val="005F5441"/>
    <w:rsid w:val="00602C09"/>
    <w:rsid w:val="00605721"/>
    <w:rsid w:val="0060624C"/>
    <w:rsid w:val="00610653"/>
    <w:rsid w:val="00612162"/>
    <w:rsid w:val="00613354"/>
    <w:rsid w:val="0062018E"/>
    <w:rsid w:val="00622513"/>
    <w:rsid w:val="00625F7C"/>
    <w:rsid w:val="0062771F"/>
    <w:rsid w:val="006304D5"/>
    <w:rsid w:val="00633E0A"/>
    <w:rsid w:val="0063456A"/>
    <w:rsid w:val="00637785"/>
    <w:rsid w:val="00637CC4"/>
    <w:rsid w:val="00641092"/>
    <w:rsid w:val="00642548"/>
    <w:rsid w:val="006462B1"/>
    <w:rsid w:val="00651C1C"/>
    <w:rsid w:val="006523CB"/>
    <w:rsid w:val="00660670"/>
    <w:rsid w:val="0066345C"/>
    <w:rsid w:val="006639E9"/>
    <w:rsid w:val="00664B1D"/>
    <w:rsid w:val="00665DD3"/>
    <w:rsid w:val="00665E84"/>
    <w:rsid w:val="00666593"/>
    <w:rsid w:val="00671F66"/>
    <w:rsid w:val="00672C30"/>
    <w:rsid w:val="00673B65"/>
    <w:rsid w:val="006745AF"/>
    <w:rsid w:val="0069083D"/>
    <w:rsid w:val="006975D5"/>
    <w:rsid w:val="006A080D"/>
    <w:rsid w:val="006A2EA2"/>
    <w:rsid w:val="006A52B4"/>
    <w:rsid w:val="006C2309"/>
    <w:rsid w:val="006C4B30"/>
    <w:rsid w:val="006D17C3"/>
    <w:rsid w:val="006D4F57"/>
    <w:rsid w:val="006D6861"/>
    <w:rsid w:val="006D698B"/>
    <w:rsid w:val="006E4BE3"/>
    <w:rsid w:val="006E54A5"/>
    <w:rsid w:val="006E5EB6"/>
    <w:rsid w:val="006F2E33"/>
    <w:rsid w:val="006F7A14"/>
    <w:rsid w:val="00700D73"/>
    <w:rsid w:val="00701598"/>
    <w:rsid w:val="007045FC"/>
    <w:rsid w:val="0070470E"/>
    <w:rsid w:val="0071511E"/>
    <w:rsid w:val="00716BB2"/>
    <w:rsid w:val="007217D6"/>
    <w:rsid w:val="00725427"/>
    <w:rsid w:val="00725B47"/>
    <w:rsid w:val="00731424"/>
    <w:rsid w:val="0074141C"/>
    <w:rsid w:val="00747EE3"/>
    <w:rsid w:val="007557AE"/>
    <w:rsid w:val="00761B51"/>
    <w:rsid w:val="007734F4"/>
    <w:rsid w:val="00773D04"/>
    <w:rsid w:val="00773D0E"/>
    <w:rsid w:val="00780442"/>
    <w:rsid w:val="0078132C"/>
    <w:rsid w:val="0079274F"/>
    <w:rsid w:val="007A1C70"/>
    <w:rsid w:val="007A1D68"/>
    <w:rsid w:val="007A21AC"/>
    <w:rsid w:val="007A43E5"/>
    <w:rsid w:val="007A4B16"/>
    <w:rsid w:val="007A5991"/>
    <w:rsid w:val="007B03FE"/>
    <w:rsid w:val="007B5A0E"/>
    <w:rsid w:val="007B6BAA"/>
    <w:rsid w:val="007C3ECB"/>
    <w:rsid w:val="007C5A3B"/>
    <w:rsid w:val="007D4C71"/>
    <w:rsid w:val="007D69A8"/>
    <w:rsid w:val="007D7F5A"/>
    <w:rsid w:val="007E555D"/>
    <w:rsid w:val="007E5A49"/>
    <w:rsid w:val="007F2429"/>
    <w:rsid w:val="007F6C46"/>
    <w:rsid w:val="008014D5"/>
    <w:rsid w:val="00801FFB"/>
    <w:rsid w:val="00806167"/>
    <w:rsid w:val="008126A6"/>
    <w:rsid w:val="00821E5E"/>
    <w:rsid w:val="008230FF"/>
    <w:rsid w:val="00835231"/>
    <w:rsid w:val="008359A4"/>
    <w:rsid w:val="008377F5"/>
    <w:rsid w:val="0084033E"/>
    <w:rsid w:val="00845D0C"/>
    <w:rsid w:val="00850841"/>
    <w:rsid w:val="00851B5F"/>
    <w:rsid w:val="00852190"/>
    <w:rsid w:val="00852B05"/>
    <w:rsid w:val="008533D6"/>
    <w:rsid w:val="008535FC"/>
    <w:rsid w:val="008539A2"/>
    <w:rsid w:val="0085472A"/>
    <w:rsid w:val="00856DFB"/>
    <w:rsid w:val="00861479"/>
    <w:rsid w:val="00861B5E"/>
    <w:rsid w:val="00862D8A"/>
    <w:rsid w:val="0088247D"/>
    <w:rsid w:val="00891907"/>
    <w:rsid w:val="0089375B"/>
    <w:rsid w:val="008939B1"/>
    <w:rsid w:val="0089568A"/>
    <w:rsid w:val="008B2446"/>
    <w:rsid w:val="008B4FE7"/>
    <w:rsid w:val="008B571B"/>
    <w:rsid w:val="008B5DA0"/>
    <w:rsid w:val="008C12F3"/>
    <w:rsid w:val="008C2078"/>
    <w:rsid w:val="008C379C"/>
    <w:rsid w:val="008C56C5"/>
    <w:rsid w:val="008C6C95"/>
    <w:rsid w:val="008C7FB6"/>
    <w:rsid w:val="008D34AB"/>
    <w:rsid w:val="008D7685"/>
    <w:rsid w:val="008D7898"/>
    <w:rsid w:val="008E14D3"/>
    <w:rsid w:val="008E1AE7"/>
    <w:rsid w:val="008E2319"/>
    <w:rsid w:val="008E3051"/>
    <w:rsid w:val="008E6B70"/>
    <w:rsid w:val="008E6CBC"/>
    <w:rsid w:val="00906C84"/>
    <w:rsid w:val="00907129"/>
    <w:rsid w:val="0091575B"/>
    <w:rsid w:val="009256DF"/>
    <w:rsid w:val="0092604A"/>
    <w:rsid w:val="00926CE0"/>
    <w:rsid w:val="00930892"/>
    <w:rsid w:val="009341AB"/>
    <w:rsid w:val="0093461F"/>
    <w:rsid w:val="00936D7B"/>
    <w:rsid w:val="00936FE1"/>
    <w:rsid w:val="0094467B"/>
    <w:rsid w:val="00946DEC"/>
    <w:rsid w:val="00950111"/>
    <w:rsid w:val="00951F78"/>
    <w:rsid w:val="00952AEF"/>
    <w:rsid w:val="00956CB3"/>
    <w:rsid w:val="009627D4"/>
    <w:rsid w:val="009629D7"/>
    <w:rsid w:val="00963CFA"/>
    <w:rsid w:val="0096605F"/>
    <w:rsid w:val="0096698B"/>
    <w:rsid w:val="00967FCB"/>
    <w:rsid w:val="00970A43"/>
    <w:rsid w:val="00971CDB"/>
    <w:rsid w:val="00973473"/>
    <w:rsid w:val="0097471C"/>
    <w:rsid w:val="00980EB8"/>
    <w:rsid w:val="009831F6"/>
    <w:rsid w:val="00993637"/>
    <w:rsid w:val="009941F9"/>
    <w:rsid w:val="00997446"/>
    <w:rsid w:val="009B2B4F"/>
    <w:rsid w:val="009C0663"/>
    <w:rsid w:val="009C1649"/>
    <w:rsid w:val="009C5A97"/>
    <w:rsid w:val="009D3870"/>
    <w:rsid w:val="009D3D8A"/>
    <w:rsid w:val="009D5111"/>
    <w:rsid w:val="009D5659"/>
    <w:rsid w:val="009D5E4A"/>
    <w:rsid w:val="009E1CC8"/>
    <w:rsid w:val="009E44DE"/>
    <w:rsid w:val="009E498C"/>
    <w:rsid w:val="009F6896"/>
    <w:rsid w:val="00A03215"/>
    <w:rsid w:val="00A059AB"/>
    <w:rsid w:val="00A06DC1"/>
    <w:rsid w:val="00A219B9"/>
    <w:rsid w:val="00A21BEA"/>
    <w:rsid w:val="00A26B1A"/>
    <w:rsid w:val="00A30F5A"/>
    <w:rsid w:val="00A31946"/>
    <w:rsid w:val="00A32F64"/>
    <w:rsid w:val="00A4553C"/>
    <w:rsid w:val="00A54B23"/>
    <w:rsid w:val="00A551AB"/>
    <w:rsid w:val="00A618CC"/>
    <w:rsid w:val="00A63278"/>
    <w:rsid w:val="00A637DC"/>
    <w:rsid w:val="00A67A8F"/>
    <w:rsid w:val="00A71FFC"/>
    <w:rsid w:val="00A74F77"/>
    <w:rsid w:val="00A814AE"/>
    <w:rsid w:val="00A91684"/>
    <w:rsid w:val="00A97D52"/>
    <w:rsid w:val="00AA0635"/>
    <w:rsid w:val="00AA127A"/>
    <w:rsid w:val="00AA12FD"/>
    <w:rsid w:val="00AA380C"/>
    <w:rsid w:val="00AA77D0"/>
    <w:rsid w:val="00AB620F"/>
    <w:rsid w:val="00AB6833"/>
    <w:rsid w:val="00AC05AC"/>
    <w:rsid w:val="00AC1680"/>
    <w:rsid w:val="00AD7D98"/>
    <w:rsid w:val="00AE01D3"/>
    <w:rsid w:val="00AE5488"/>
    <w:rsid w:val="00AE663A"/>
    <w:rsid w:val="00AF1D3A"/>
    <w:rsid w:val="00AF36EE"/>
    <w:rsid w:val="00AF5DFB"/>
    <w:rsid w:val="00B029AA"/>
    <w:rsid w:val="00B04C23"/>
    <w:rsid w:val="00B05CF2"/>
    <w:rsid w:val="00B1042F"/>
    <w:rsid w:val="00B13AC9"/>
    <w:rsid w:val="00B234C2"/>
    <w:rsid w:val="00B27DA7"/>
    <w:rsid w:val="00B302B7"/>
    <w:rsid w:val="00B32C5C"/>
    <w:rsid w:val="00B34000"/>
    <w:rsid w:val="00B34D12"/>
    <w:rsid w:val="00B36EEF"/>
    <w:rsid w:val="00B37CE8"/>
    <w:rsid w:val="00B403D1"/>
    <w:rsid w:val="00B409F3"/>
    <w:rsid w:val="00B42A58"/>
    <w:rsid w:val="00B470AC"/>
    <w:rsid w:val="00B507EA"/>
    <w:rsid w:val="00B60C48"/>
    <w:rsid w:val="00B6109D"/>
    <w:rsid w:val="00B630AF"/>
    <w:rsid w:val="00B70E3C"/>
    <w:rsid w:val="00B73E25"/>
    <w:rsid w:val="00B74FC6"/>
    <w:rsid w:val="00B768AA"/>
    <w:rsid w:val="00B82348"/>
    <w:rsid w:val="00B91C46"/>
    <w:rsid w:val="00B920C2"/>
    <w:rsid w:val="00B95D61"/>
    <w:rsid w:val="00BA343B"/>
    <w:rsid w:val="00BA70B7"/>
    <w:rsid w:val="00BB55C4"/>
    <w:rsid w:val="00BB6868"/>
    <w:rsid w:val="00BB72A0"/>
    <w:rsid w:val="00BC0CAB"/>
    <w:rsid w:val="00BC724C"/>
    <w:rsid w:val="00BD1F4E"/>
    <w:rsid w:val="00BD2780"/>
    <w:rsid w:val="00BD317C"/>
    <w:rsid w:val="00BE65D2"/>
    <w:rsid w:val="00BF0978"/>
    <w:rsid w:val="00BF413D"/>
    <w:rsid w:val="00C02EEE"/>
    <w:rsid w:val="00C07CAA"/>
    <w:rsid w:val="00C16312"/>
    <w:rsid w:val="00C22CAC"/>
    <w:rsid w:val="00C26095"/>
    <w:rsid w:val="00C31239"/>
    <w:rsid w:val="00C363DF"/>
    <w:rsid w:val="00C41162"/>
    <w:rsid w:val="00C602F0"/>
    <w:rsid w:val="00C62F95"/>
    <w:rsid w:val="00C63E24"/>
    <w:rsid w:val="00C66A4A"/>
    <w:rsid w:val="00C66E5D"/>
    <w:rsid w:val="00C722EB"/>
    <w:rsid w:val="00C776B2"/>
    <w:rsid w:val="00C82EE9"/>
    <w:rsid w:val="00CA41B8"/>
    <w:rsid w:val="00CA731E"/>
    <w:rsid w:val="00CB50B7"/>
    <w:rsid w:val="00CC1BD4"/>
    <w:rsid w:val="00CC430F"/>
    <w:rsid w:val="00CD6F47"/>
    <w:rsid w:val="00CE3FA2"/>
    <w:rsid w:val="00CE42D5"/>
    <w:rsid w:val="00CF72B6"/>
    <w:rsid w:val="00D0010C"/>
    <w:rsid w:val="00D00537"/>
    <w:rsid w:val="00D06B71"/>
    <w:rsid w:val="00D147C5"/>
    <w:rsid w:val="00D21143"/>
    <w:rsid w:val="00D23895"/>
    <w:rsid w:val="00D2523F"/>
    <w:rsid w:val="00D27FFD"/>
    <w:rsid w:val="00D320A3"/>
    <w:rsid w:val="00D359AB"/>
    <w:rsid w:val="00D36FB6"/>
    <w:rsid w:val="00D40043"/>
    <w:rsid w:val="00D41F1F"/>
    <w:rsid w:val="00D515CE"/>
    <w:rsid w:val="00D614FC"/>
    <w:rsid w:val="00D72993"/>
    <w:rsid w:val="00D73946"/>
    <w:rsid w:val="00D76397"/>
    <w:rsid w:val="00D81D9B"/>
    <w:rsid w:val="00D8620E"/>
    <w:rsid w:val="00D95775"/>
    <w:rsid w:val="00DA3EF6"/>
    <w:rsid w:val="00DB0EE4"/>
    <w:rsid w:val="00DB3105"/>
    <w:rsid w:val="00DB73F4"/>
    <w:rsid w:val="00DC4A3D"/>
    <w:rsid w:val="00DC60B9"/>
    <w:rsid w:val="00DD13D4"/>
    <w:rsid w:val="00DD1529"/>
    <w:rsid w:val="00DD4268"/>
    <w:rsid w:val="00DD73EC"/>
    <w:rsid w:val="00DF1936"/>
    <w:rsid w:val="00E00F16"/>
    <w:rsid w:val="00E065D5"/>
    <w:rsid w:val="00E105AE"/>
    <w:rsid w:val="00E24F63"/>
    <w:rsid w:val="00E27D08"/>
    <w:rsid w:val="00E3610C"/>
    <w:rsid w:val="00E430B8"/>
    <w:rsid w:val="00E436C8"/>
    <w:rsid w:val="00E47267"/>
    <w:rsid w:val="00E532A9"/>
    <w:rsid w:val="00E63B3F"/>
    <w:rsid w:val="00E66A0E"/>
    <w:rsid w:val="00E75CA0"/>
    <w:rsid w:val="00E80C97"/>
    <w:rsid w:val="00E80D97"/>
    <w:rsid w:val="00E843A5"/>
    <w:rsid w:val="00E92BB2"/>
    <w:rsid w:val="00E948A8"/>
    <w:rsid w:val="00E94E91"/>
    <w:rsid w:val="00E9776F"/>
    <w:rsid w:val="00EA1A7C"/>
    <w:rsid w:val="00EA2653"/>
    <w:rsid w:val="00EA4AED"/>
    <w:rsid w:val="00EA5A5E"/>
    <w:rsid w:val="00EA5B7A"/>
    <w:rsid w:val="00EB4195"/>
    <w:rsid w:val="00EB4CD4"/>
    <w:rsid w:val="00EB557B"/>
    <w:rsid w:val="00EC13C0"/>
    <w:rsid w:val="00EC7F0D"/>
    <w:rsid w:val="00ED0C3A"/>
    <w:rsid w:val="00ED15CF"/>
    <w:rsid w:val="00ED2615"/>
    <w:rsid w:val="00ED5AE5"/>
    <w:rsid w:val="00EE0F3F"/>
    <w:rsid w:val="00EE2420"/>
    <w:rsid w:val="00EE4020"/>
    <w:rsid w:val="00EE73F2"/>
    <w:rsid w:val="00F0124D"/>
    <w:rsid w:val="00F05612"/>
    <w:rsid w:val="00F06352"/>
    <w:rsid w:val="00F0787A"/>
    <w:rsid w:val="00F07B4E"/>
    <w:rsid w:val="00F22616"/>
    <w:rsid w:val="00F247EB"/>
    <w:rsid w:val="00F269F2"/>
    <w:rsid w:val="00F30F1D"/>
    <w:rsid w:val="00F33A11"/>
    <w:rsid w:val="00F43D8C"/>
    <w:rsid w:val="00F50425"/>
    <w:rsid w:val="00F542F1"/>
    <w:rsid w:val="00F55DEC"/>
    <w:rsid w:val="00F56070"/>
    <w:rsid w:val="00F56DDD"/>
    <w:rsid w:val="00F57F76"/>
    <w:rsid w:val="00F617F0"/>
    <w:rsid w:val="00F66200"/>
    <w:rsid w:val="00F6690C"/>
    <w:rsid w:val="00F6785C"/>
    <w:rsid w:val="00F737FA"/>
    <w:rsid w:val="00F74456"/>
    <w:rsid w:val="00F74BA5"/>
    <w:rsid w:val="00F80D15"/>
    <w:rsid w:val="00F84806"/>
    <w:rsid w:val="00F90EE5"/>
    <w:rsid w:val="00F94331"/>
    <w:rsid w:val="00F94752"/>
    <w:rsid w:val="00F9691B"/>
    <w:rsid w:val="00FC0C7D"/>
    <w:rsid w:val="00FD3006"/>
    <w:rsid w:val="00FD3A89"/>
    <w:rsid w:val="00FD4326"/>
    <w:rsid w:val="00FD4CC3"/>
    <w:rsid w:val="00FE0E76"/>
    <w:rsid w:val="00FF1275"/>
    <w:rsid w:val="00FF59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0A06CA"/>
  <w14:defaultImageDpi w14:val="0"/>
  <w15:docId w15:val="{09B8914A-B27B-43A1-A3A0-2BB6B21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D0E"/>
    <w:rPr>
      <w:rFonts w:ascii="Calibri" w:hAnsi="Calibri"/>
      <w:sz w:val="22"/>
      <w:lang w:val="de-DE" w:eastAsia="de-DE"/>
    </w:rPr>
  </w:style>
  <w:style w:type="paragraph" w:styleId="Heading1">
    <w:name w:val="heading 1"/>
    <w:basedOn w:val="Normal"/>
    <w:next w:val="Normal"/>
    <w:link w:val="Heading1Char"/>
    <w:autoRedefine/>
    <w:qFormat/>
    <w:rsid w:val="00257C7E"/>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qFormat/>
    <w:rsid w:val="000B5CB5"/>
    <w:pPr>
      <w:keepNext/>
      <w:spacing w:before="120" w:after="60"/>
      <w:ind w:left="851" w:hanging="851"/>
      <w:outlineLvl w:val="1"/>
    </w:pPr>
    <w:rPr>
      <w:rFonts w:cs="Arial"/>
      <w:b/>
      <w:bCs/>
      <w:iCs/>
      <w:sz w:val="24"/>
      <w:szCs w:val="24"/>
    </w:rPr>
  </w:style>
  <w:style w:type="paragraph" w:styleId="Heading3">
    <w:name w:val="heading 3"/>
    <w:basedOn w:val="Normal"/>
    <w:next w:val="Normal"/>
    <w:link w:val="Heading3Char"/>
    <w:autoRedefine/>
    <w:qFormat/>
    <w:rsid w:val="00074BFA"/>
    <w:pPr>
      <w:keepNext/>
      <w:spacing w:before="240" w:after="60"/>
      <w:outlineLvl w:val="2"/>
    </w:pPr>
    <w:rPr>
      <w:rFonts w:asciiTheme="minorHAnsi" w:hAnsiTheme="minorHAnsi" w:cs="Arial"/>
      <w:b/>
      <w:bCs/>
      <w:iCs/>
      <w:sz w:val="18"/>
      <w:szCs w:val="18"/>
    </w:rPr>
  </w:style>
  <w:style w:type="paragraph" w:styleId="Heading4">
    <w:name w:val="heading 4"/>
    <w:basedOn w:val="Normal"/>
    <w:next w:val="Normal"/>
    <w:link w:val="Heading4Char"/>
    <w:uiPriority w:val="9"/>
    <w:qFormat/>
    <w:rsid w:val="004748F5"/>
    <w:pPr>
      <w:keepNext/>
      <w:spacing w:before="20"/>
      <w:outlineLvl w:val="3"/>
    </w:pPr>
    <w:rPr>
      <w:b/>
      <w:bCs/>
    </w:rPr>
  </w:style>
  <w:style w:type="paragraph" w:styleId="Heading5">
    <w:name w:val="heading 5"/>
    <w:basedOn w:val="Normal"/>
    <w:next w:val="Normal"/>
    <w:link w:val="Heading5Char"/>
    <w:uiPriority w:val="9"/>
    <w:qFormat/>
    <w:rsid w:val="0084033E"/>
    <w:pPr>
      <w:spacing w:before="240" w:after="60"/>
      <w:outlineLvl w:val="4"/>
    </w:pPr>
    <w:rPr>
      <w:b/>
      <w:bCs/>
      <w:i/>
      <w:iCs/>
      <w:sz w:val="26"/>
      <w:szCs w:val="26"/>
    </w:rPr>
  </w:style>
  <w:style w:type="paragraph" w:styleId="Heading9">
    <w:name w:val="heading 9"/>
    <w:basedOn w:val="Normal"/>
    <w:next w:val="Normal"/>
    <w:link w:val="Heading9Char"/>
    <w:uiPriority w:val="9"/>
    <w:qFormat/>
    <w:rsid w:val="00E63B3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rsid w:val="00074BFA"/>
    <w:rPr>
      <w:rFonts w:asciiTheme="minorHAnsi" w:hAnsiTheme="minorHAnsi" w:cs="Arial"/>
      <w:b/>
      <w:bCs/>
      <w:iCs/>
      <w:sz w:val="18"/>
      <w:szCs w:val="18"/>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customStyle="1" w:styleId="Anlage">
    <w:name w:val="Anlage"/>
    <w:basedOn w:val="Normal"/>
    <w:pPr>
      <w:spacing w:before="240"/>
      <w:ind w:left="709" w:hanging="709"/>
    </w:pPr>
  </w:style>
  <w:style w:type="paragraph" w:customStyle="1" w:styleId="Betrifft">
    <w:name w:val="Betrifft"/>
    <w:basedOn w:val="Normal"/>
    <w:pPr>
      <w:spacing w:before="1440"/>
      <w:ind w:left="709" w:hanging="709"/>
    </w:pPr>
  </w:style>
  <w:style w:type="paragraph" w:customStyle="1" w:styleId="Bezug">
    <w:name w:val="Bezug"/>
    <w:basedOn w:val="Normal"/>
    <w:pPr>
      <w:spacing w:before="240"/>
      <w:ind w:left="709" w:hanging="709"/>
    </w:pPr>
  </w:style>
  <w:style w:type="paragraph" w:customStyle="1" w:styleId="Hier">
    <w:name w:val="Hier"/>
    <w:basedOn w:val="Normal"/>
    <w:pPr>
      <w:tabs>
        <w:tab w:val="left" w:pos="567"/>
        <w:tab w:val="left" w:pos="1021"/>
      </w:tabs>
      <w:ind w:left="1021" w:hanging="1021"/>
    </w:pPr>
  </w:style>
  <w:style w:type="paragraph" w:customStyle="1" w:styleId="yyx">
    <w:name w:val="yyx"/>
    <w:basedOn w:val="Normal"/>
    <w:pPr>
      <w:framePr w:hSpace="142" w:wrap="around" w:vAnchor="page" w:hAnchor="page" w:x="8619" w:y="15764"/>
      <w:spacing w:line="360" w:lineRule="auto"/>
    </w:pPr>
    <w:rPr>
      <w:b/>
    </w:rPr>
  </w:style>
  <w:style w:type="paragraph" w:customStyle="1" w:styleId="berschrift4kursiv">
    <w:name w:val="Überschrift 4 kursiv"/>
    <w:basedOn w:val="Normal"/>
    <w:next w:val="Normal"/>
    <w:autoRedefine/>
    <w:rsid w:val="00257C7E"/>
    <w:pPr>
      <w:framePr w:hSpace="142" w:wrap="around" w:vAnchor="page" w:hAnchor="page" w:x="8619" w:y="15764"/>
      <w:spacing w:line="360" w:lineRule="auto"/>
    </w:pPr>
    <w:rPr>
      <w:i/>
    </w:rPr>
  </w:style>
  <w:style w:type="paragraph" w:styleId="Header">
    <w:name w:val="header"/>
    <w:basedOn w:val="Normal"/>
    <w:link w:val="HeaderChar"/>
    <w:rsid w:val="004748F5"/>
    <w:pPr>
      <w:tabs>
        <w:tab w:val="center" w:pos="4536"/>
        <w:tab w:val="right" w:pos="9072"/>
      </w:tabs>
    </w:pPr>
  </w:style>
  <w:style w:type="character" w:customStyle="1" w:styleId="HeaderChar">
    <w:name w:val="Header Char"/>
    <w:basedOn w:val="DefaultParagraphFont"/>
    <w:link w:val="Header"/>
    <w:locked/>
    <w:rsid w:val="00773D0E"/>
    <w:rPr>
      <w:rFonts w:ascii="Arial" w:hAnsi="Arial" w:cs="Times New Roman"/>
    </w:rPr>
  </w:style>
  <w:style w:type="paragraph" w:styleId="Footer">
    <w:name w:val="footer"/>
    <w:basedOn w:val="Normal"/>
    <w:link w:val="FooterChar"/>
    <w:rsid w:val="004748F5"/>
    <w:pPr>
      <w:tabs>
        <w:tab w:val="center" w:pos="4536"/>
        <w:tab w:val="right" w:pos="9072"/>
      </w:tabs>
    </w:pPr>
  </w:style>
  <w:style w:type="character" w:customStyle="1" w:styleId="FooterChar">
    <w:name w:val="Footer Char"/>
    <w:basedOn w:val="DefaultParagraphFont"/>
    <w:link w:val="Footer"/>
    <w:rPr>
      <w:rFonts w:ascii="Calibri" w:hAnsi="Calibri"/>
      <w:sz w:val="22"/>
      <w:lang w:val="de-DE" w:eastAsia="de-DE"/>
    </w:rPr>
  </w:style>
  <w:style w:type="paragraph" w:styleId="FootnoteText">
    <w:name w:val="footnote text"/>
    <w:basedOn w:val="Normal"/>
    <w:link w:val="FootnoteTextChar"/>
    <w:uiPriority w:val="99"/>
    <w:semiHidden/>
    <w:rsid w:val="004748F5"/>
  </w:style>
  <w:style w:type="character" w:customStyle="1" w:styleId="FootnoteTextChar">
    <w:name w:val="Footnote Text Char"/>
    <w:basedOn w:val="DefaultParagraphFont"/>
    <w:link w:val="FootnoteText"/>
    <w:uiPriority w:val="99"/>
    <w:semiHidden/>
    <w:rPr>
      <w:rFonts w:ascii="Calibri" w:hAnsi="Calibri"/>
      <w:lang w:val="de-DE" w:eastAsia="de-DE"/>
    </w:rPr>
  </w:style>
  <w:style w:type="character" w:styleId="FootnoteReference">
    <w:name w:val="footnote reference"/>
    <w:basedOn w:val="DefaultParagraphFont"/>
    <w:uiPriority w:val="99"/>
    <w:semiHidden/>
    <w:rsid w:val="004748F5"/>
    <w:rPr>
      <w:rFonts w:cs="Times New Roman"/>
      <w:vertAlign w:val="superscript"/>
    </w:rPr>
  </w:style>
  <w:style w:type="paragraph" w:styleId="BalloonText">
    <w:name w:val="Balloon Text"/>
    <w:basedOn w:val="Normal"/>
    <w:link w:val="BalloonTextChar"/>
    <w:uiPriority w:val="99"/>
    <w:semiHidden/>
    <w:rsid w:val="00EE73F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eastAsia="de-DE"/>
    </w:rPr>
  </w:style>
  <w:style w:type="table" w:styleId="TableGrid">
    <w:name w:val="Table Grid"/>
    <w:basedOn w:val="TableNormal"/>
    <w:uiPriority w:val="59"/>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Heading4"/>
    <w:rsid w:val="00642548"/>
    <w:pPr>
      <w:spacing w:before="120" w:after="120"/>
      <w:jc w:val="center"/>
    </w:pPr>
    <w:rPr>
      <w:bCs w:val="0"/>
      <w:sz w:val="24"/>
    </w:rPr>
  </w:style>
  <w:style w:type="paragraph" w:customStyle="1" w:styleId="Tabelleninhalt">
    <w:name w:val="Tabelleninhalt"/>
    <w:basedOn w:val="Normal"/>
    <w:rsid w:val="00642548"/>
    <w:pPr>
      <w:widowControl w:val="0"/>
      <w:spacing w:before="60" w:after="60"/>
    </w:pPr>
    <w:rPr>
      <w:color w:val="000000"/>
    </w:rPr>
  </w:style>
  <w:style w:type="paragraph" w:styleId="BodyText">
    <w:name w:val="Body Text"/>
    <w:basedOn w:val="Normal"/>
    <w:link w:val="BodyTextChar"/>
    <w:rsid w:val="00642548"/>
    <w:rPr>
      <w:rFonts w:cs="Arial"/>
      <w:sz w:val="16"/>
    </w:rPr>
  </w:style>
  <w:style w:type="character" w:customStyle="1" w:styleId="BodyTextChar">
    <w:name w:val="Body Text Char"/>
    <w:basedOn w:val="DefaultParagraphFont"/>
    <w:link w:val="BodyText"/>
    <w:rPr>
      <w:rFonts w:ascii="Calibri" w:hAnsi="Calibri"/>
      <w:sz w:val="22"/>
      <w:lang w:val="de-DE" w:eastAsia="de-DE"/>
    </w:rPr>
  </w:style>
  <w:style w:type="paragraph" w:styleId="BodyText2">
    <w:name w:val="Body Text 2"/>
    <w:basedOn w:val="Normal"/>
    <w:link w:val="BodyText2Char"/>
    <w:rsid w:val="00821E5E"/>
    <w:pPr>
      <w:spacing w:after="120" w:line="480" w:lineRule="auto"/>
    </w:pPr>
  </w:style>
  <w:style w:type="character" w:customStyle="1" w:styleId="BodyText2Char">
    <w:name w:val="Body Text 2 Char"/>
    <w:basedOn w:val="DefaultParagraphFont"/>
    <w:link w:val="BodyText2"/>
    <w:rPr>
      <w:rFonts w:ascii="Calibri" w:hAnsi="Calibri"/>
      <w:sz w:val="22"/>
      <w:lang w:val="de-DE" w:eastAsia="de-DE"/>
    </w:rPr>
  </w:style>
  <w:style w:type="paragraph" w:styleId="CommentText">
    <w:name w:val="annotation text"/>
    <w:basedOn w:val="Normal"/>
    <w:link w:val="CommentTextChar"/>
    <w:uiPriority w:val="99"/>
    <w:semiHidden/>
    <w:rsid w:val="00821E5E"/>
    <w:rPr>
      <w:rFonts w:ascii="Times New Roman" w:hAnsi="Times New Roman"/>
    </w:rPr>
  </w:style>
  <w:style w:type="character" w:customStyle="1" w:styleId="CommentTextChar">
    <w:name w:val="Comment Text Char"/>
    <w:basedOn w:val="DefaultParagraphFont"/>
    <w:link w:val="CommentText"/>
    <w:uiPriority w:val="99"/>
    <w:semiHidden/>
    <w:rPr>
      <w:rFonts w:ascii="Calibri" w:hAnsi="Calibri"/>
      <w:lang w:val="de-DE" w:eastAsia="de-DE"/>
    </w:rPr>
  </w:style>
  <w:style w:type="paragraph" w:styleId="BodyText3">
    <w:name w:val="Body Text 3"/>
    <w:basedOn w:val="Normal"/>
    <w:link w:val="BodyText3Char"/>
    <w:unhideWhenUsed/>
    <w:rsid w:val="00821E5E"/>
    <w:pPr>
      <w:spacing w:after="120"/>
    </w:pPr>
    <w:rPr>
      <w:sz w:val="16"/>
      <w:szCs w:val="16"/>
    </w:rPr>
  </w:style>
  <w:style w:type="character" w:customStyle="1" w:styleId="BodyText3Char">
    <w:name w:val="Body Text 3 Char"/>
    <w:basedOn w:val="DefaultParagraphFont"/>
    <w:link w:val="BodyText3"/>
    <w:locked/>
    <w:rsid w:val="00821E5E"/>
    <w:rPr>
      <w:rFonts w:ascii="Arial" w:hAnsi="Arial" w:cs="Times New Roman"/>
      <w:sz w:val="16"/>
      <w:szCs w:val="16"/>
      <w:lang w:val="de-DE" w:eastAsia="de-DE" w:bidi="ar-SA"/>
    </w:rPr>
  </w:style>
  <w:style w:type="paragraph" w:styleId="BodyTextIndent">
    <w:name w:val="Body Text Indent"/>
    <w:basedOn w:val="Normal"/>
    <w:link w:val="BodyTextIndentChar"/>
    <w:rsid w:val="0084033E"/>
    <w:pPr>
      <w:spacing w:after="120"/>
      <w:ind w:left="283"/>
    </w:pPr>
  </w:style>
  <w:style w:type="character" w:customStyle="1" w:styleId="BodyTextIndentChar">
    <w:name w:val="Body Text Indent Char"/>
    <w:basedOn w:val="DefaultParagraphFont"/>
    <w:link w:val="BodyTextIndent"/>
    <w:rPr>
      <w:rFonts w:ascii="Calibri" w:hAnsi="Calibri"/>
      <w:sz w:val="22"/>
      <w:lang w:val="de-DE" w:eastAsia="de-DE"/>
    </w:rPr>
  </w:style>
  <w:style w:type="paragraph" w:styleId="BodyTextIndent2">
    <w:name w:val="Body Text Indent 2"/>
    <w:basedOn w:val="Normal"/>
    <w:link w:val="BodyTextIndent2Char"/>
    <w:uiPriority w:val="99"/>
    <w:rsid w:val="0084033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alibri" w:hAnsi="Calibri"/>
      <w:sz w:val="22"/>
      <w:lang w:val="de-DE" w:eastAsia="de-DE"/>
    </w:rPr>
  </w:style>
  <w:style w:type="paragraph" w:styleId="BodyTextIndent3">
    <w:name w:val="Body Text Indent 3"/>
    <w:basedOn w:val="Normal"/>
    <w:link w:val="BodyTextIndent3Char"/>
    <w:uiPriority w:val="99"/>
    <w:rsid w:val="0084033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lang w:val="de-DE" w:eastAsia="de-DE"/>
    </w:rPr>
  </w:style>
  <w:style w:type="paragraph" w:customStyle="1" w:styleId="CarcterCarcterChar">
    <w:name w:val="Carácter Carácter Char"/>
    <w:basedOn w:val="Normal"/>
    <w:next w:val="Normal"/>
    <w:rsid w:val="000F7963"/>
    <w:pPr>
      <w:spacing w:after="160" w:line="240" w:lineRule="exact"/>
    </w:pPr>
    <w:rPr>
      <w:rFonts w:ascii="Tahoma" w:hAnsi="Tahoma"/>
      <w:sz w:val="24"/>
      <w:lang w:val="en-US" w:eastAsia="en-US"/>
    </w:rPr>
  </w:style>
  <w:style w:type="character" w:styleId="CommentReference">
    <w:name w:val="annotation reference"/>
    <w:basedOn w:val="DefaultParagraphFont"/>
    <w:uiPriority w:val="99"/>
    <w:semiHidden/>
    <w:rsid w:val="003101CB"/>
    <w:rPr>
      <w:rFonts w:cs="Times New Roman"/>
      <w:sz w:val="16"/>
      <w:szCs w:val="16"/>
    </w:rPr>
  </w:style>
  <w:style w:type="paragraph" w:styleId="CommentSubject">
    <w:name w:val="annotation subject"/>
    <w:basedOn w:val="CommentText"/>
    <w:next w:val="CommentText"/>
    <w:link w:val="CommentSubjectChar"/>
    <w:uiPriority w:val="99"/>
    <w:semiHidden/>
    <w:rsid w:val="003101CB"/>
    <w:rPr>
      <w:rFonts w:ascii="Arial" w:hAnsi="Arial"/>
      <w:b/>
      <w:bCs/>
    </w:rPr>
  </w:style>
  <w:style w:type="character" w:customStyle="1" w:styleId="CommentSubjectChar">
    <w:name w:val="Comment Subject Char"/>
    <w:basedOn w:val="CommentTextChar"/>
    <w:link w:val="CommentSubject"/>
    <w:uiPriority w:val="99"/>
    <w:semiHidden/>
    <w:rPr>
      <w:rFonts w:ascii="Calibri" w:hAnsi="Calibri"/>
      <w:b/>
      <w:bCs/>
      <w:lang w:val="de-DE" w:eastAsia="de-DE"/>
    </w:rPr>
  </w:style>
  <w:style w:type="paragraph" w:styleId="Title">
    <w:name w:val="Title"/>
    <w:basedOn w:val="Normal"/>
    <w:link w:val="TitleChar"/>
    <w:uiPriority w:val="10"/>
    <w:qFormat/>
    <w:rsid w:val="00773D0E"/>
    <w:pPr>
      <w:spacing w:before="360" w:after="60"/>
      <w:jc w:val="center"/>
    </w:pPr>
    <w:rPr>
      <w:b/>
      <w:sz w:val="32"/>
    </w:rPr>
  </w:style>
  <w:style w:type="character" w:customStyle="1" w:styleId="TitleChar">
    <w:name w:val="Title Char"/>
    <w:basedOn w:val="DefaultParagraphFont"/>
    <w:link w:val="Title"/>
    <w:uiPriority w:val="10"/>
    <w:locked/>
    <w:rsid w:val="00773D0E"/>
    <w:rPr>
      <w:rFonts w:ascii="Calibri" w:hAnsi="Calibri" w:cs="Times New Roman"/>
      <w:b/>
      <w:sz w:val="32"/>
    </w:rPr>
  </w:style>
  <w:style w:type="character" w:styleId="PageNumber">
    <w:name w:val="page number"/>
    <w:basedOn w:val="DefaultParagraphFont"/>
    <w:rsid w:val="001840CC"/>
    <w:rPr>
      <w:rFonts w:cs="Times New Roman"/>
    </w:rPr>
  </w:style>
  <w:style w:type="character" w:customStyle="1" w:styleId="bold1">
    <w:name w:val="bold1"/>
    <w:basedOn w:val="DefaultParagraphFont"/>
    <w:rsid w:val="00FC0C7D"/>
    <w:rPr>
      <w:rFonts w:cs="Times New Roman"/>
      <w:b/>
      <w:bCs/>
    </w:rPr>
  </w:style>
  <w:style w:type="paragraph" w:customStyle="1" w:styleId="textetableau">
    <w:name w:val="texte tableau"/>
    <w:basedOn w:val="Normal"/>
    <w:rsid w:val="00454337"/>
    <w:pPr>
      <w:suppressAutoHyphens/>
      <w:snapToGrid w:val="0"/>
    </w:pPr>
    <w:rPr>
      <w:rFonts w:ascii="Arial" w:hAnsi="Arial"/>
      <w:sz w:val="20"/>
      <w:szCs w:val="24"/>
      <w:lang w:val="fr-FR" w:eastAsia="ar-SA"/>
    </w:rPr>
  </w:style>
  <w:style w:type="paragraph" w:customStyle="1" w:styleId="Default">
    <w:name w:val="Default"/>
    <w:rsid w:val="00454337"/>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54337"/>
    <w:rPr>
      <w:color w:val="808080"/>
    </w:rPr>
  </w:style>
  <w:style w:type="paragraph" w:styleId="ListParagraph">
    <w:name w:val="List Paragraph"/>
    <w:basedOn w:val="Normal"/>
    <w:uiPriority w:val="34"/>
    <w:qFormat/>
    <w:rsid w:val="0096605F"/>
    <w:pPr>
      <w:ind w:left="720"/>
      <w:contextualSpacing/>
    </w:pPr>
  </w:style>
  <w:style w:type="paragraph" w:styleId="DocumentMap">
    <w:name w:val="Document Map"/>
    <w:basedOn w:val="Normal"/>
    <w:link w:val="DocumentMapChar"/>
    <w:semiHidden/>
    <w:rsid w:val="00483D64"/>
    <w:pPr>
      <w:shd w:val="clear" w:color="auto" w:fill="000080"/>
    </w:pPr>
    <w:rPr>
      <w:rFonts w:ascii="Tahoma" w:hAnsi="Tahoma" w:cs="Tahoma"/>
      <w:sz w:val="24"/>
      <w:szCs w:val="24"/>
      <w:lang w:val="en-US" w:eastAsia="en-US"/>
    </w:rPr>
  </w:style>
  <w:style w:type="character" w:customStyle="1" w:styleId="DocumentMapChar">
    <w:name w:val="Document Map Char"/>
    <w:basedOn w:val="DefaultParagraphFont"/>
    <w:link w:val="DocumentMap"/>
    <w:semiHidden/>
    <w:rsid w:val="00483D64"/>
    <w:rPr>
      <w:rFonts w:ascii="Tahoma" w:hAnsi="Tahoma" w:cs="Tahoma"/>
      <w:sz w:val="24"/>
      <w:szCs w:val="24"/>
      <w:shd w:val="clear" w:color="auto" w:fill="0000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4757">
      <w:bodyDiv w:val="1"/>
      <w:marLeft w:val="0"/>
      <w:marRight w:val="0"/>
      <w:marTop w:val="0"/>
      <w:marBottom w:val="0"/>
      <w:divBdr>
        <w:top w:val="none" w:sz="0" w:space="0" w:color="auto"/>
        <w:left w:val="none" w:sz="0" w:space="0" w:color="auto"/>
        <w:bottom w:val="none" w:sz="0" w:space="0" w:color="auto"/>
        <w:right w:val="none" w:sz="0" w:space="0" w:color="auto"/>
      </w:divBdr>
    </w:div>
    <w:div w:id="153271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EDCA-9BD4-4AF9-B06A-FE0A704E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5450</Words>
  <Characters>31065</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Checkliste zur DIN EN ISO/IEC 17025_englisch</vt:lpstr>
      <vt:lpstr>Checkliste zur DIN EN ISO/IEC 17025_englisch</vt:lpstr>
    </vt:vector>
  </TitlesOfParts>
  <Company>Bundesministerium für Wirtschaft und Technologie</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17025_englisch</dc:title>
  <dc:creator>GAC</dc:creator>
  <cp:lastModifiedBy>Reem Barhoumeh ريم برهومه</cp:lastModifiedBy>
  <cp:revision>4</cp:revision>
  <cp:lastPrinted>2010-06-18T08:21:00Z</cp:lastPrinted>
  <dcterms:created xsi:type="dcterms:W3CDTF">2019-04-15T07:39:00Z</dcterms:created>
  <dcterms:modified xsi:type="dcterms:W3CDTF">2019-11-04T09:23:00Z</dcterms:modified>
</cp:coreProperties>
</file>